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ACFB"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29F3D4DE"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0A3A02E9"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6E8E4D97" w14:textId="77777777" w:rsidR="00D81F29" w:rsidRDefault="00D81F29" w:rsidP="00D81F29">
      <w:pPr>
        <w:autoSpaceDE w:val="0"/>
        <w:autoSpaceDN w:val="0"/>
        <w:adjustRightInd w:val="0"/>
        <w:spacing w:after="0" w:line="240" w:lineRule="auto"/>
        <w:jc w:val="center"/>
        <w:rPr>
          <w:rFonts w:cs="Times New Roman"/>
          <w:b/>
          <w:bCs/>
          <w:color w:val="000000"/>
          <w:sz w:val="36"/>
          <w:szCs w:val="36"/>
        </w:rPr>
      </w:pPr>
      <w:r>
        <w:rPr>
          <w:rFonts w:cs="Times New Roman"/>
          <w:b/>
          <w:bCs/>
          <w:noProof/>
          <w:color w:val="000000"/>
          <w:sz w:val="36"/>
          <w:szCs w:val="36"/>
          <w:lang w:eastAsia="en-GB"/>
        </w:rPr>
        <w:drawing>
          <wp:inline distT="0" distB="0" distL="0" distR="0" wp14:anchorId="6EDE9891" wp14:editId="7D41A2BB">
            <wp:extent cx="1683166" cy="1754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5">
                      <a:extLst>
                        <a:ext uri="{28A0092B-C50C-407E-A947-70E740481C1C}">
                          <a14:useLocalDpi xmlns:a14="http://schemas.microsoft.com/office/drawing/2010/main" val="0"/>
                        </a:ext>
                      </a:extLst>
                    </a:blip>
                    <a:stretch>
                      <a:fillRect/>
                    </a:stretch>
                  </pic:blipFill>
                  <pic:spPr>
                    <a:xfrm>
                      <a:off x="0" y="0"/>
                      <a:ext cx="1705930" cy="1777762"/>
                    </a:xfrm>
                    <a:prstGeom prst="rect">
                      <a:avLst/>
                    </a:prstGeom>
                  </pic:spPr>
                </pic:pic>
              </a:graphicData>
            </a:graphic>
          </wp:inline>
        </w:drawing>
      </w:r>
    </w:p>
    <w:p w14:paraId="6443911A"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0F22829E" w14:textId="77777777" w:rsidR="00D81F29" w:rsidRDefault="00D81F29" w:rsidP="00D81F29">
      <w:pPr>
        <w:autoSpaceDE w:val="0"/>
        <w:autoSpaceDN w:val="0"/>
        <w:adjustRightInd w:val="0"/>
        <w:spacing w:after="0" w:line="240" w:lineRule="auto"/>
        <w:jc w:val="center"/>
        <w:rPr>
          <w:rFonts w:cs="Times New Roman"/>
          <w:b/>
          <w:bCs/>
          <w:color w:val="000000"/>
          <w:sz w:val="44"/>
          <w:szCs w:val="36"/>
        </w:rPr>
      </w:pPr>
      <w:r w:rsidRPr="00D81F29">
        <w:rPr>
          <w:rFonts w:cs="Times New Roman"/>
          <w:b/>
          <w:bCs/>
          <w:color w:val="000000"/>
          <w:sz w:val="44"/>
          <w:szCs w:val="36"/>
        </w:rPr>
        <w:t>NORTH LEAMINGTON SCHOOL</w:t>
      </w:r>
    </w:p>
    <w:p w14:paraId="39F997A7" w14:textId="77777777" w:rsidR="00D81F29" w:rsidRDefault="00D81F29" w:rsidP="00D81F29">
      <w:pPr>
        <w:autoSpaceDE w:val="0"/>
        <w:autoSpaceDN w:val="0"/>
        <w:adjustRightInd w:val="0"/>
        <w:spacing w:after="0" w:line="240" w:lineRule="auto"/>
        <w:jc w:val="center"/>
        <w:rPr>
          <w:rFonts w:cs="Times New Roman"/>
          <w:b/>
          <w:bCs/>
          <w:color w:val="000000"/>
          <w:sz w:val="44"/>
          <w:szCs w:val="36"/>
        </w:rPr>
      </w:pPr>
    </w:p>
    <w:p w14:paraId="373BBA9C" w14:textId="77777777" w:rsidR="00D81F29" w:rsidRDefault="00D81F29" w:rsidP="00D81F29">
      <w:pPr>
        <w:autoSpaceDE w:val="0"/>
        <w:autoSpaceDN w:val="0"/>
        <w:adjustRightInd w:val="0"/>
        <w:spacing w:after="0" w:line="240" w:lineRule="auto"/>
        <w:jc w:val="center"/>
        <w:rPr>
          <w:rFonts w:cs="Times New Roman"/>
          <w:b/>
          <w:bCs/>
          <w:color w:val="000000"/>
          <w:sz w:val="44"/>
          <w:szCs w:val="36"/>
        </w:rPr>
      </w:pPr>
      <w:r>
        <w:rPr>
          <w:rFonts w:cs="Times New Roman"/>
          <w:b/>
          <w:bCs/>
          <w:color w:val="000000"/>
          <w:sz w:val="44"/>
          <w:szCs w:val="36"/>
        </w:rPr>
        <w:t>16-19 BURSARY POLICY</w:t>
      </w:r>
    </w:p>
    <w:p w14:paraId="0972BD74" w14:textId="3577EB95" w:rsidR="00D81F29" w:rsidRPr="00D81F29" w:rsidRDefault="00D81F29" w:rsidP="00D81F29">
      <w:pPr>
        <w:autoSpaceDE w:val="0"/>
        <w:autoSpaceDN w:val="0"/>
        <w:adjustRightInd w:val="0"/>
        <w:spacing w:after="0" w:line="240" w:lineRule="auto"/>
        <w:jc w:val="center"/>
        <w:rPr>
          <w:rFonts w:cs="Times New Roman"/>
          <w:b/>
          <w:bCs/>
          <w:color w:val="000000"/>
          <w:sz w:val="44"/>
          <w:szCs w:val="36"/>
        </w:rPr>
      </w:pPr>
      <w:r>
        <w:rPr>
          <w:rFonts w:cs="Times New Roman"/>
          <w:b/>
          <w:bCs/>
          <w:color w:val="000000"/>
          <w:sz w:val="44"/>
          <w:szCs w:val="36"/>
        </w:rPr>
        <w:t>SEPTEMBER 202</w:t>
      </w:r>
      <w:r w:rsidR="00B15AF5">
        <w:rPr>
          <w:rFonts w:cs="Times New Roman"/>
          <w:b/>
          <w:bCs/>
          <w:color w:val="000000"/>
          <w:sz w:val="44"/>
          <w:szCs w:val="36"/>
        </w:rPr>
        <w:t>5</w:t>
      </w:r>
      <w:r>
        <w:rPr>
          <w:rFonts w:cs="Times New Roman"/>
          <w:b/>
          <w:bCs/>
          <w:color w:val="000000"/>
          <w:sz w:val="44"/>
          <w:szCs w:val="36"/>
        </w:rPr>
        <w:t xml:space="preserve"> ENTRY</w:t>
      </w:r>
    </w:p>
    <w:p w14:paraId="11DAC942"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1167B2B6" w14:textId="77777777" w:rsidR="00D81F29" w:rsidRDefault="00D81F29" w:rsidP="00B07522">
      <w:pPr>
        <w:autoSpaceDE w:val="0"/>
        <w:autoSpaceDN w:val="0"/>
        <w:adjustRightInd w:val="0"/>
        <w:spacing w:after="0" w:line="240" w:lineRule="auto"/>
        <w:rPr>
          <w:rFonts w:cs="Times New Roman"/>
          <w:b/>
          <w:bCs/>
          <w:color w:val="000000"/>
          <w:sz w:val="36"/>
          <w:szCs w:val="36"/>
        </w:rPr>
      </w:pPr>
      <w:r w:rsidRPr="00D81F29">
        <w:rPr>
          <w:rFonts w:cs="Times New Roman"/>
          <w:b/>
          <w:bCs/>
          <w:noProof/>
          <w:color w:val="000000"/>
          <w:sz w:val="36"/>
          <w:szCs w:val="36"/>
          <w:lang w:eastAsia="en-GB"/>
        </w:rPr>
        <mc:AlternateContent>
          <mc:Choice Requires="wps">
            <w:drawing>
              <wp:anchor distT="45720" distB="45720" distL="114300" distR="114300" simplePos="0" relativeHeight="251664384" behindDoc="0" locked="0" layoutInCell="1" allowOverlap="1" wp14:anchorId="68BEBAFC" wp14:editId="78183ED1">
                <wp:simplePos x="0" y="0"/>
                <wp:positionH relativeFrom="column">
                  <wp:posOffset>1382395</wp:posOffset>
                </wp:positionH>
                <wp:positionV relativeFrom="paragraph">
                  <wp:posOffset>180340</wp:posOffset>
                </wp:positionV>
                <wp:extent cx="3852545" cy="1404620"/>
                <wp:effectExtent l="0" t="0" r="146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404620"/>
                        </a:xfrm>
                        <a:prstGeom prst="rect">
                          <a:avLst/>
                        </a:prstGeom>
                        <a:solidFill>
                          <a:srgbClr val="FFFFFF"/>
                        </a:solidFill>
                        <a:ln w="9525">
                          <a:solidFill>
                            <a:srgbClr val="000000"/>
                          </a:solidFill>
                          <a:miter lim="800000"/>
                          <a:headEnd/>
                          <a:tailEnd/>
                        </a:ln>
                      </wps:spPr>
                      <wps:txbx>
                        <w:txbxContent>
                          <w:p w14:paraId="02540E16" w14:textId="77777777" w:rsidR="00D81F29" w:rsidRPr="00D81F29" w:rsidRDefault="00D81F29" w:rsidP="00D81F29">
                            <w:pPr>
                              <w:spacing w:line="240" w:lineRule="auto"/>
                              <w:rPr>
                                <w:b/>
                                <w:sz w:val="20"/>
                              </w:rPr>
                            </w:pPr>
                            <w:r w:rsidRPr="00D81F29">
                              <w:rPr>
                                <w:b/>
                                <w:sz w:val="20"/>
                              </w:rPr>
                              <w:t>Approval and Review</w:t>
                            </w:r>
                          </w:p>
                          <w:p w14:paraId="6DAD0A4D" w14:textId="77777777" w:rsidR="00D81F29" w:rsidRPr="00D81F29" w:rsidRDefault="00D81F29" w:rsidP="00D81F29">
                            <w:pPr>
                              <w:spacing w:line="240" w:lineRule="auto"/>
                              <w:rPr>
                                <w:b/>
                                <w:sz w:val="20"/>
                              </w:rPr>
                            </w:pPr>
                            <w:r w:rsidRPr="00D81F29">
                              <w:rPr>
                                <w:sz w:val="20"/>
                              </w:rPr>
                              <w:t>This policy is reviewed in discussion with staff and governors</w:t>
                            </w:r>
                          </w:p>
                          <w:p w14:paraId="2271218A" w14:textId="0B100BB4" w:rsidR="00D81F29" w:rsidRPr="00D81F29" w:rsidRDefault="00D81F29" w:rsidP="00D81F29">
                            <w:pPr>
                              <w:spacing w:line="240" w:lineRule="auto"/>
                              <w:rPr>
                                <w:sz w:val="20"/>
                              </w:rPr>
                            </w:pPr>
                            <w:r w:rsidRPr="00D81F29">
                              <w:rPr>
                                <w:b/>
                                <w:sz w:val="20"/>
                              </w:rPr>
                              <w:t>Effective from:</w:t>
                            </w:r>
                            <w:r w:rsidR="0040404B">
                              <w:rPr>
                                <w:sz w:val="20"/>
                              </w:rPr>
                              <w:t xml:space="preserve"> September 202</w:t>
                            </w:r>
                            <w:r w:rsidR="00B15AF5">
                              <w:rPr>
                                <w:sz w:val="20"/>
                              </w:rPr>
                              <w:t>5</w:t>
                            </w:r>
                          </w:p>
                          <w:p w14:paraId="69207562" w14:textId="77777777" w:rsidR="00D81F29" w:rsidRPr="00D81F29" w:rsidRDefault="00D81F29" w:rsidP="00D81F29">
                            <w:pPr>
                              <w:spacing w:line="240" w:lineRule="auto"/>
                              <w:rPr>
                                <w:sz w:val="20"/>
                              </w:rPr>
                            </w:pPr>
                            <w:r w:rsidRPr="00D81F29">
                              <w:rPr>
                                <w:b/>
                                <w:sz w:val="20"/>
                              </w:rPr>
                              <w:t>Approved by:</w:t>
                            </w:r>
                            <w:r w:rsidRPr="00D81F29">
                              <w:rPr>
                                <w:sz w:val="20"/>
                              </w:rPr>
                              <w:t xml:space="preserve"> </w:t>
                            </w:r>
                            <w:r w:rsidR="00BC12B8">
                              <w:rPr>
                                <w:sz w:val="20"/>
                              </w:rPr>
                              <w:t>Head of Sixth Form</w:t>
                            </w:r>
                          </w:p>
                          <w:p w14:paraId="1D443108" w14:textId="1A3BA549" w:rsidR="00D81F29" w:rsidRPr="00BC12B8" w:rsidRDefault="00D81F29" w:rsidP="00D81F29">
                            <w:pPr>
                              <w:spacing w:line="240" w:lineRule="auto"/>
                              <w:rPr>
                                <w:sz w:val="20"/>
                              </w:rPr>
                            </w:pPr>
                            <w:r w:rsidRPr="00D81F29">
                              <w:rPr>
                                <w:b/>
                                <w:sz w:val="20"/>
                              </w:rPr>
                              <w:t>Review Date:</w:t>
                            </w:r>
                            <w:r w:rsidR="00BC12B8">
                              <w:rPr>
                                <w:b/>
                                <w:sz w:val="20"/>
                              </w:rPr>
                              <w:t xml:space="preserve"> </w:t>
                            </w:r>
                            <w:r w:rsidR="0053273C">
                              <w:rPr>
                                <w:sz w:val="20"/>
                              </w:rPr>
                              <w:t>July</w:t>
                            </w:r>
                            <w:r w:rsidR="00BC12B8" w:rsidRPr="00BC12B8">
                              <w:rPr>
                                <w:sz w:val="20"/>
                              </w:rPr>
                              <w:t xml:space="preserve"> 202</w:t>
                            </w:r>
                            <w:r w:rsidR="00B15AF5">
                              <w:rPr>
                                <w:sz w:val="20"/>
                              </w:rPr>
                              <w:t>6</w:t>
                            </w:r>
                          </w:p>
                          <w:p w14:paraId="5C19C01E" w14:textId="77777777" w:rsidR="00D81F29" w:rsidRPr="00D81F29" w:rsidRDefault="00D81F29" w:rsidP="00D81F29">
                            <w:pPr>
                              <w:spacing w:line="240" w:lineRule="auto"/>
                              <w:rPr>
                                <w:b/>
                                <w:sz w:val="20"/>
                              </w:rPr>
                            </w:pPr>
                            <w:r w:rsidRPr="00D81F29">
                              <w:rPr>
                                <w:b/>
                                <w:sz w:val="20"/>
                              </w:rPr>
                              <w:t xml:space="preserve">Review Leader: </w:t>
                            </w:r>
                            <w:r w:rsidR="00BC12B8" w:rsidRPr="00BC12B8">
                              <w:rPr>
                                <w:sz w:val="20"/>
                              </w:rPr>
                              <w:t>Head of Sixth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EBAFC" id="_x0000_t202" coordsize="21600,21600" o:spt="202" path="m,l,21600r21600,l21600,xe">
                <v:stroke joinstyle="miter"/>
                <v:path gradientshapeok="t" o:connecttype="rect"/>
              </v:shapetype>
              <v:shape id="Text Box 2" o:spid="_x0000_s1026" type="#_x0000_t202" style="position:absolute;margin-left:108.85pt;margin-top:14.2pt;width:303.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">
                <v:textbox style="mso-fit-shape-to-text:t">
                  <w:txbxContent>
                    <w:p w14:paraId="02540E16" w14:textId="77777777" w:rsidR="00D81F29" w:rsidRPr="00D81F29" w:rsidRDefault="00D81F29" w:rsidP="00D81F29">
                      <w:pPr>
                        <w:spacing w:line="240" w:lineRule="auto"/>
                        <w:rPr>
                          <w:b/>
                          <w:sz w:val="20"/>
                        </w:rPr>
                      </w:pPr>
                      <w:r w:rsidRPr="00D81F29">
                        <w:rPr>
                          <w:b/>
                          <w:sz w:val="20"/>
                        </w:rPr>
                        <w:t>Approval and Review</w:t>
                      </w:r>
                    </w:p>
                    <w:p w14:paraId="6DAD0A4D" w14:textId="77777777" w:rsidR="00D81F29" w:rsidRPr="00D81F29" w:rsidRDefault="00D81F29" w:rsidP="00D81F29">
                      <w:pPr>
                        <w:spacing w:line="240" w:lineRule="auto"/>
                        <w:rPr>
                          <w:b/>
                          <w:sz w:val="20"/>
                        </w:rPr>
                      </w:pPr>
                      <w:r w:rsidRPr="00D81F29">
                        <w:rPr>
                          <w:sz w:val="20"/>
                        </w:rPr>
                        <w:t>This policy is reviewed in discussion with staff and governors</w:t>
                      </w:r>
                    </w:p>
                    <w:p w14:paraId="2271218A" w14:textId="0B100BB4" w:rsidR="00D81F29" w:rsidRPr="00D81F29" w:rsidRDefault="00D81F29" w:rsidP="00D81F29">
                      <w:pPr>
                        <w:spacing w:line="240" w:lineRule="auto"/>
                        <w:rPr>
                          <w:sz w:val="20"/>
                        </w:rPr>
                      </w:pPr>
                      <w:r w:rsidRPr="00D81F29">
                        <w:rPr>
                          <w:b/>
                          <w:sz w:val="20"/>
                        </w:rPr>
                        <w:t>Effective from:</w:t>
                      </w:r>
                      <w:r w:rsidR="0040404B">
                        <w:rPr>
                          <w:sz w:val="20"/>
                        </w:rPr>
                        <w:t xml:space="preserve"> September 202</w:t>
                      </w:r>
                      <w:r w:rsidR="00B15AF5">
                        <w:rPr>
                          <w:sz w:val="20"/>
                        </w:rPr>
                        <w:t>5</w:t>
                      </w:r>
                    </w:p>
                    <w:p w14:paraId="69207562" w14:textId="77777777" w:rsidR="00D81F29" w:rsidRPr="00D81F29" w:rsidRDefault="00D81F29" w:rsidP="00D81F29">
                      <w:pPr>
                        <w:spacing w:line="240" w:lineRule="auto"/>
                        <w:rPr>
                          <w:sz w:val="20"/>
                        </w:rPr>
                      </w:pPr>
                      <w:r w:rsidRPr="00D81F29">
                        <w:rPr>
                          <w:b/>
                          <w:sz w:val="20"/>
                        </w:rPr>
                        <w:t>Approved by:</w:t>
                      </w:r>
                      <w:r w:rsidRPr="00D81F29">
                        <w:rPr>
                          <w:sz w:val="20"/>
                        </w:rPr>
                        <w:t xml:space="preserve"> </w:t>
                      </w:r>
                      <w:r w:rsidR="00BC12B8">
                        <w:rPr>
                          <w:sz w:val="20"/>
                        </w:rPr>
                        <w:t>Head of Sixth Form</w:t>
                      </w:r>
                    </w:p>
                    <w:p w14:paraId="1D443108" w14:textId="1A3BA549" w:rsidR="00D81F29" w:rsidRPr="00BC12B8" w:rsidRDefault="00D81F29" w:rsidP="00D81F29">
                      <w:pPr>
                        <w:spacing w:line="240" w:lineRule="auto"/>
                        <w:rPr>
                          <w:sz w:val="20"/>
                        </w:rPr>
                      </w:pPr>
                      <w:r w:rsidRPr="00D81F29">
                        <w:rPr>
                          <w:b/>
                          <w:sz w:val="20"/>
                        </w:rPr>
                        <w:t>Review Date:</w:t>
                      </w:r>
                      <w:r w:rsidR="00BC12B8">
                        <w:rPr>
                          <w:b/>
                          <w:sz w:val="20"/>
                        </w:rPr>
                        <w:t xml:space="preserve"> </w:t>
                      </w:r>
                      <w:r w:rsidR="0053273C">
                        <w:rPr>
                          <w:sz w:val="20"/>
                        </w:rPr>
                        <w:t>July</w:t>
                      </w:r>
                      <w:r w:rsidR="00BC12B8" w:rsidRPr="00BC12B8">
                        <w:rPr>
                          <w:sz w:val="20"/>
                        </w:rPr>
                        <w:t xml:space="preserve"> 202</w:t>
                      </w:r>
                      <w:r w:rsidR="00B15AF5">
                        <w:rPr>
                          <w:sz w:val="20"/>
                        </w:rPr>
                        <w:t>6</w:t>
                      </w:r>
                    </w:p>
                    <w:p w14:paraId="5C19C01E" w14:textId="77777777" w:rsidR="00D81F29" w:rsidRPr="00D81F29" w:rsidRDefault="00D81F29" w:rsidP="00D81F29">
                      <w:pPr>
                        <w:spacing w:line="240" w:lineRule="auto"/>
                        <w:rPr>
                          <w:b/>
                          <w:sz w:val="20"/>
                        </w:rPr>
                      </w:pPr>
                      <w:r w:rsidRPr="00D81F29">
                        <w:rPr>
                          <w:b/>
                          <w:sz w:val="20"/>
                        </w:rPr>
                        <w:t xml:space="preserve">Review Leader: </w:t>
                      </w:r>
                      <w:r w:rsidR="00BC12B8" w:rsidRPr="00BC12B8">
                        <w:rPr>
                          <w:sz w:val="20"/>
                        </w:rPr>
                        <w:t>Head of Sixth Form</w:t>
                      </w:r>
                    </w:p>
                  </w:txbxContent>
                </v:textbox>
                <w10:wrap type="square"/>
              </v:shape>
            </w:pict>
          </mc:Fallback>
        </mc:AlternateContent>
      </w:r>
    </w:p>
    <w:p w14:paraId="523F9967"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6CECE17A"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5692F616"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5EF79211"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5AAB7B7A"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7FACE756"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2733BD4A"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06F17ADB"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7902D528"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7CB8692C"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49A7B0C0"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413481A7" w14:textId="77777777" w:rsidR="00D81F29" w:rsidRDefault="00D81F29" w:rsidP="00B07522">
      <w:pPr>
        <w:autoSpaceDE w:val="0"/>
        <w:autoSpaceDN w:val="0"/>
        <w:adjustRightInd w:val="0"/>
        <w:spacing w:after="0" w:line="240" w:lineRule="auto"/>
        <w:rPr>
          <w:rFonts w:cs="Times New Roman"/>
          <w:b/>
          <w:bCs/>
          <w:color w:val="000000"/>
          <w:sz w:val="36"/>
          <w:szCs w:val="36"/>
        </w:rPr>
      </w:pPr>
    </w:p>
    <w:p w14:paraId="1D0B47BD" w14:textId="77777777" w:rsidR="00B15AF5" w:rsidRDefault="00B15AF5" w:rsidP="00B07522">
      <w:pPr>
        <w:autoSpaceDE w:val="0"/>
        <w:autoSpaceDN w:val="0"/>
        <w:adjustRightInd w:val="0"/>
        <w:spacing w:after="0" w:line="240" w:lineRule="auto"/>
        <w:rPr>
          <w:rFonts w:cs="Times New Roman"/>
          <w:b/>
          <w:bCs/>
          <w:color w:val="000000"/>
          <w:sz w:val="36"/>
          <w:szCs w:val="36"/>
        </w:rPr>
      </w:pPr>
    </w:p>
    <w:p w14:paraId="2BC3CAA3" w14:textId="77777777" w:rsidR="00B15AF5" w:rsidRDefault="00B15AF5" w:rsidP="00B07522">
      <w:pPr>
        <w:autoSpaceDE w:val="0"/>
        <w:autoSpaceDN w:val="0"/>
        <w:adjustRightInd w:val="0"/>
        <w:spacing w:after="0" w:line="240" w:lineRule="auto"/>
        <w:rPr>
          <w:rFonts w:cs="Times New Roman"/>
          <w:b/>
          <w:bCs/>
          <w:color w:val="000000"/>
          <w:sz w:val="36"/>
          <w:szCs w:val="36"/>
        </w:rPr>
      </w:pPr>
    </w:p>
    <w:p w14:paraId="1B9E16B0" w14:textId="77777777" w:rsidR="00B15AF5" w:rsidRDefault="00B15AF5" w:rsidP="00B07522">
      <w:pPr>
        <w:autoSpaceDE w:val="0"/>
        <w:autoSpaceDN w:val="0"/>
        <w:adjustRightInd w:val="0"/>
        <w:spacing w:after="0" w:line="240" w:lineRule="auto"/>
        <w:rPr>
          <w:rFonts w:cs="Times New Roman"/>
          <w:b/>
          <w:bCs/>
          <w:color w:val="000000"/>
          <w:sz w:val="36"/>
          <w:szCs w:val="36"/>
        </w:rPr>
      </w:pPr>
    </w:p>
    <w:p w14:paraId="16582BD8" w14:textId="77777777" w:rsidR="00B15AF5" w:rsidRDefault="00B15AF5" w:rsidP="00B07522">
      <w:pPr>
        <w:autoSpaceDE w:val="0"/>
        <w:autoSpaceDN w:val="0"/>
        <w:adjustRightInd w:val="0"/>
        <w:spacing w:after="0" w:line="240" w:lineRule="auto"/>
        <w:rPr>
          <w:rFonts w:cs="Times New Roman"/>
          <w:b/>
          <w:bCs/>
          <w:color w:val="000000"/>
          <w:sz w:val="36"/>
          <w:szCs w:val="36"/>
        </w:rPr>
      </w:pPr>
    </w:p>
    <w:p w14:paraId="64931420" w14:textId="77777777" w:rsidR="00B15AF5" w:rsidRDefault="00B15AF5" w:rsidP="00B07522">
      <w:pPr>
        <w:autoSpaceDE w:val="0"/>
        <w:autoSpaceDN w:val="0"/>
        <w:adjustRightInd w:val="0"/>
        <w:spacing w:after="0" w:line="240" w:lineRule="auto"/>
        <w:rPr>
          <w:rFonts w:cs="Times New Roman"/>
          <w:b/>
          <w:bCs/>
          <w:color w:val="000000"/>
          <w:sz w:val="36"/>
          <w:szCs w:val="36"/>
        </w:rPr>
      </w:pPr>
    </w:p>
    <w:p w14:paraId="165EBD96" w14:textId="77777777" w:rsidR="0085307C" w:rsidRDefault="0085307C" w:rsidP="00B07522">
      <w:pPr>
        <w:autoSpaceDE w:val="0"/>
        <w:autoSpaceDN w:val="0"/>
        <w:adjustRightInd w:val="0"/>
        <w:spacing w:after="0" w:line="240" w:lineRule="auto"/>
        <w:rPr>
          <w:rFonts w:cs="Times New Roman"/>
          <w:b/>
          <w:bCs/>
          <w:color w:val="000000"/>
          <w:sz w:val="36"/>
          <w:szCs w:val="36"/>
        </w:rPr>
      </w:pPr>
    </w:p>
    <w:p w14:paraId="4B9BD5C5" w14:textId="3797D653" w:rsidR="00B07522" w:rsidRPr="0085307C" w:rsidRDefault="00B07522" w:rsidP="00F32859">
      <w:pPr>
        <w:autoSpaceDE w:val="0"/>
        <w:autoSpaceDN w:val="0"/>
        <w:adjustRightInd w:val="0"/>
        <w:spacing w:after="0" w:line="240" w:lineRule="auto"/>
        <w:rPr>
          <w:rFonts w:ascii="Calibri" w:hAnsi="Calibri" w:cs="Times New Roman"/>
          <w:b/>
          <w:bCs/>
          <w:color w:val="000000"/>
          <w:sz w:val="32"/>
          <w:szCs w:val="36"/>
        </w:rPr>
      </w:pPr>
      <w:r w:rsidRPr="0085307C">
        <w:rPr>
          <w:rFonts w:cs="Times New Roman"/>
          <w:b/>
          <w:bCs/>
          <w:color w:val="000000"/>
          <w:sz w:val="24"/>
          <w:szCs w:val="36"/>
        </w:rPr>
        <w:t xml:space="preserve">16 </w:t>
      </w:r>
      <w:r w:rsidR="0034107C" w:rsidRPr="0085307C">
        <w:rPr>
          <w:rFonts w:ascii="Calibri" w:hAnsi="Calibri" w:cs="Times New Roman"/>
          <w:b/>
          <w:bCs/>
          <w:color w:val="000000"/>
          <w:sz w:val="24"/>
          <w:szCs w:val="36"/>
        </w:rPr>
        <w:t>– 19 Bursary Fund Policy 20</w:t>
      </w:r>
      <w:r w:rsidR="00717B99" w:rsidRPr="0085307C">
        <w:rPr>
          <w:rFonts w:ascii="Calibri" w:hAnsi="Calibri" w:cs="Times New Roman"/>
          <w:b/>
          <w:bCs/>
          <w:color w:val="000000"/>
          <w:sz w:val="24"/>
          <w:szCs w:val="36"/>
        </w:rPr>
        <w:t>2</w:t>
      </w:r>
      <w:r w:rsidR="00B15AF5">
        <w:rPr>
          <w:rFonts w:ascii="Calibri" w:hAnsi="Calibri" w:cs="Times New Roman"/>
          <w:b/>
          <w:bCs/>
          <w:color w:val="000000"/>
          <w:sz w:val="24"/>
          <w:szCs w:val="36"/>
        </w:rPr>
        <w:t>5</w:t>
      </w:r>
      <w:r w:rsidR="00F369E5" w:rsidRPr="0085307C">
        <w:rPr>
          <w:rFonts w:ascii="Calibri" w:hAnsi="Calibri" w:cs="Times New Roman"/>
          <w:b/>
          <w:bCs/>
          <w:color w:val="000000"/>
          <w:sz w:val="24"/>
          <w:szCs w:val="36"/>
        </w:rPr>
        <w:t>/202</w:t>
      </w:r>
      <w:r w:rsidR="00B15AF5">
        <w:rPr>
          <w:rFonts w:ascii="Calibri" w:hAnsi="Calibri" w:cs="Times New Roman"/>
          <w:b/>
          <w:bCs/>
          <w:color w:val="000000"/>
          <w:sz w:val="24"/>
          <w:szCs w:val="36"/>
        </w:rPr>
        <w:t>6</w:t>
      </w:r>
    </w:p>
    <w:p w14:paraId="3464BBD6" w14:textId="77777777" w:rsidR="00B07522" w:rsidRPr="0085307C" w:rsidRDefault="00B07522" w:rsidP="00F32859">
      <w:pPr>
        <w:autoSpaceDE w:val="0"/>
        <w:autoSpaceDN w:val="0"/>
        <w:adjustRightInd w:val="0"/>
        <w:spacing w:after="0" w:line="240" w:lineRule="auto"/>
        <w:rPr>
          <w:rFonts w:ascii="Times New Roman" w:hAnsi="Times New Roman" w:cs="Times New Roman"/>
          <w:b/>
          <w:bCs/>
          <w:color w:val="000000"/>
          <w:szCs w:val="24"/>
        </w:rPr>
      </w:pPr>
    </w:p>
    <w:p w14:paraId="1786CF58" w14:textId="77777777" w:rsidR="00D271F4" w:rsidRPr="0085307C" w:rsidRDefault="00D271F4" w:rsidP="00F32859">
      <w:pPr>
        <w:autoSpaceDE w:val="0"/>
        <w:autoSpaceDN w:val="0"/>
        <w:adjustRightInd w:val="0"/>
        <w:spacing w:after="0" w:line="240" w:lineRule="auto"/>
        <w:rPr>
          <w:rFonts w:ascii="Times New Roman" w:hAnsi="Times New Roman" w:cs="Times New Roman"/>
          <w:b/>
          <w:bCs/>
          <w:color w:val="000000"/>
          <w:szCs w:val="24"/>
        </w:rPr>
      </w:pPr>
    </w:p>
    <w:p w14:paraId="29CD2B34" w14:textId="77777777" w:rsidR="00996FD5" w:rsidRPr="0085307C" w:rsidRDefault="00996FD5" w:rsidP="00F32859">
      <w:pPr>
        <w:autoSpaceDE w:val="0"/>
        <w:autoSpaceDN w:val="0"/>
        <w:adjustRightInd w:val="0"/>
        <w:spacing w:after="0" w:line="240" w:lineRule="auto"/>
        <w:rPr>
          <w:rFonts w:ascii="Times New Roman" w:hAnsi="Times New Roman" w:cs="Times New Roman"/>
          <w:color w:val="000000" w:themeColor="text1"/>
          <w:szCs w:val="24"/>
        </w:rPr>
      </w:pPr>
    </w:p>
    <w:p w14:paraId="3EFF2143" w14:textId="77777777" w:rsidR="0085307C" w:rsidRPr="0085307C" w:rsidRDefault="0085307C" w:rsidP="00F32859">
      <w:pPr>
        <w:autoSpaceDE w:val="0"/>
        <w:autoSpaceDN w:val="0"/>
        <w:adjustRightInd w:val="0"/>
        <w:spacing w:after="0" w:line="240" w:lineRule="auto"/>
        <w:jc w:val="both"/>
        <w:rPr>
          <w:rFonts w:cs="Times New Roman"/>
          <w:b/>
          <w:color w:val="000000" w:themeColor="text1"/>
          <w:szCs w:val="24"/>
        </w:rPr>
      </w:pPr>
      <w:r w:rsidRPr="0085307C">
        <w:rPr>
          <w:rFonts w:cs="Times New Roman"/>
          <w:b/>
          <w:color w:val="000000" w:themeColor="text1"/>
          <w:szCs w:val="24"/>
        </w:rPr>
        <w:t>INTRODUCTION</w:t>
      </w:r>
    </w:p>
    <w:p w14:paraId="5CABEA18" w14:textId="77777777" w:rsidR="007422F0" w:rsidRPr="0085307C" w:rsidRDefault="007422F0" w:rsidP="00F32859">
      <w:pPr>
        <w:autoSpaceDE w:val="0"/>
        <w:autoSpaceDN w:val="0"/>
        <w:adjustRightInd w:val="0"/>
        <w:spacing w:after="0" w:line="240" w:lineRule="auto"/>
        <w:jc w:val="both"/>
        <w:rPr>
          <w:rFonts w:cs="Times New Roman"/>
          <w:color w:val="000000" w:themeColor="text1"/>
          <w:szCs w:val="24"/>
        </w:rPr>
      </w:pPr>
      <w:r w:rsidRPr="0085307C">
        <w:rPr>
          <w:rFonts w:cs="Times New Roman"/>
          <w:color w:val="000000" w:themeColor="text1"/>
          <w:szCs w:val="24"/>
        </w:rPr>
        <w:t>North Leamington Sixth Form offers the 16-19 Bursary in order to assist young people who may benefit from financial support when completing their Post 16 education.  If you are aged between 16 and 19 years old you may be eligible to receive a bursary.</w:t>
      </w:r>
    </w:p>
    <w:p w14:paraId="4A4083FE" w14:textId="77777777" w:rsidR="007422F0" w:rsidRDefault="007422F0" w:rsidP="00F32859">
      <w:pPr>
        <w:autoSpaceDE w:val="0"/>
        <w:autoSpaceDN w:val="0"/>
        <w:adjustRightInd w:val="0"/>
        <w:spacing w:after="0" w:line="240" w:lineRule="auto"/>
        <w:jc w:val="both"/>
        <w:rPr>
          <w:rFonts w:cs="Times New Roman"/>
          <w:color w:val="000000" w:themeColor="text1"/>
          <w:szCs w:val="24"/>
        </w:rPr>
      </w:pPr>
    </w:p>
    <w:p w14:paraId="66D480A2" w14:textId="77777777" w:rsidR="00B15AF5" w:rsidRDefault="00B15AF5" w:rsidP="0040404B">
      <w:pPr>
        <w:autoSpaceDE w:val="0"/>
        <w:autoSpaceDN w:val="0"/>
        <w:adjustRightInd w:val="0"/>
        <w:spacing w:after="0" w:line="240" w:lineRule="auto"/>
        <w:jc w:val="both"/>
        <w:rPr>
          <w:rFonts w:cs="Times New Roman"/>
          <w:b/>
          <w:color w:val="000000" w:themeColor="text1"/>
          <w:szCs w:val="24"/>
        </w:rPr>
      </w:pPr>
    </w:p>
    <w:p w14:paraId="281488FB" w14:textId="6A62AEB0" w:rsidR="0040404B" w:rsidRPr="0040404B" w:rsidRDefault="0040404B" w:rsidP="0040404B">
      <w:pPr>
        <w:autoSpaceDE w:val="0"/>
        <w:autoSpaceDN w:val="0"/>
        <w:adjustRightInd w:val="0"/>
        <w:spacing w:after="0" w:line="240" w:lineRule="auto"/>
        <w:jc w:val="both"/>
        <w:rPr>
          <w:rFonts w:cs="Times New Roman"/>
          <w:b/>
          <w:color w:val="000000" w:themeColor="text1"/>
          <w:szCs w:val="24"/>
        </w:rPr>
      </w:pPr>
      <w:r w:rsidRPr="0040404B">
        <w:rPr>
          <w:rFonts w:cs="Times New Roman"/>
          <w:b/>
          <w:color w:val="000000" w:themeColor="text1"/>
          <w:szCs w:val="24"/>
        </w:rPr>
        <w:t>WHAT A BURSARY IS FOR</w:t>
      </w:r>
    </w:p>
    <w:p w14:paraId="36D7D9A1" w14:textId="77777777" w:rsidR="0040404B" w:rsidRDefault="0040404B" w:rsidP="0040404B">
      <w:pPr>
        <w:autoSpaceDE w:val="0"/>
        <w:autoSpaceDN w:val="0"/>
        <w:adjustRightInd w:val="0"/>
        <w:spacing w:after="0" w:line="240" w:lineRule="auto"/>
        <w:jc w:val="both"/>
        <w:rPr>
          <w:rFonts w:cs="Times New Roman"/>
          <w:color w:val="000000" w:themeColor="text1"/>
          <w:szCs w:val="24"/>
        </w:rPr>
      </w:pPr>
      <w:r w:rsidRPr="0040404B">
        <w:rPr>
          <w:rFonts w:cs="Times New Roman"/>
          <w:color w:val="000000" w:themeColor="text1"/>
          <w:szCs w:val="24"/>
        </w:rPr>
        <w:t>A bursary is money that you, or your education or training provider, can use to pay for things like:</w:t>
      </w:r>
    </w:p>
    <w:p w14:paraId="54556078" w14:textId="77777777" w:rsidR="00B15AF5" w:rsidRPr="0040404B" w:rsidRDefault="00B15AF5" w:rsidP="0040404B">
      <w:pPr>
        <w:autoSpaceDE w:val="0"/>
        <w:autoSpaceDN w:val="0"/>
        <w:adjustRightInd w:val="0"/>
        <w:spacing w:after="0" w:line="240" w:lineRule="auto"/>
        <w:jc w:val="both"/>
        <w:rPr>
          <w:rFonts w:cs="Times New Roman"/>
          <w:color w:val="000000" w:themeColor="text1"/>
          <w:szCs w:val="24"/>
        </w:rPr>
      </w:pPr>
    </w:p>
    <w:p w14:paraId="11C4C42B" w14:textId="77777777" w:rsidR="0040404B" w:rsidRPr="0040404B" w:rsidRDefault="0040404B" w:rsidP="0040404B">
      <w:pPr>
        <w:pStyle w:val="ListParagraph"/>
        <w:numPr>
          <w:ilvl w:val="0"/>
          <w:numId w:val="16"/>
        </w:numPr>
        <w:autoSpaceDE w:val="0"/>
        <w:autoSpaceDN w:val="0"/>
        <w:adjustRightInd w:val="0"/>
        <w:spacing w:after="0" w:line="240" w:lineRule="auto"/>
        <w:jc w:val="both"/>
        <w:rPr>
          <w:rFonts w:cs="Times New Roman"/>
          <w:color w:val="000000" w:themeColor="text1"/>
          <w:szCs w:val="24"/>
        </w:rPr>
      </w:pPr>
      <w:r w:rsidRPr="0040404B">
        <w:rPr>
          <w:rFonts w:cs="Times New Roman"/>
          <w:color w:val="000000" w:themeColor="text1"/>
          <w:szCs w:val="24"/>
        </w:rPr>
        <w:t>clothing, books and other equipment for your course</w:t>
      </w:r>
    </w:p>
    <w:p w14:paraId="44A64E75" w14:textId="77777777" w:rsidR="0040404B" w:rsidRPr="0040404B" w:rsidRDefault="0040404B" w:rsidP="0040404B">
      <w:pPr>
        <w:pStyle w:val="ListParagraph"/>
        <w:numPr>
          <w:ilvl w:val="0"/>
          <w:numId w:val="16"/>
        </w:numPr>
        <w:autoSpaceDE w:val="0"/>
        <w:autoSpaceDN w:val="0"/>
        <w:adjustRightInd w:val="0"/>
        <w:spacing w:after="0" w:line="240" w:lineRule="auto"/>
        <w:jc w:val="both"/>
        <w:rPr>
          <w:rFonts w:cs="Times New Roman"/>
          <w:color w:val="000000" w:themeColor="text1"/>
          <w:szCs w:val="24"/>
        </w:rPr>
      </w:pPr>
      <w:r w:rsidRPr="0040404B">
        <w:rPr>
          <w:rFonts w:cs="Times New Roman"/>
          <w:color w:val="000000" w:themeColor="text1"/>
          <w:szCs w:val="24"/>
        </w:rPr>
        <w:t>transport and lunch on days you study or train</w:t>
      </w:r>
    </w:p>
    <w:p w14:paraId="3B1CB81E" w14:textId="77777777" w:rsidR="00F32859" w:rsidRDefault="00F32859" w:rsidP="00F32859">
      <w:pPr>
        <w:autoSpaceDE w:val="0"/>
        <w:autoSpaceDN w:val="0"/>
        <w:adjustRightInd w:val="0"/>
        <w:spacing w:after="0" w:line="240" w:lineRule="auto"/>
        <w:jc w:val="both"/>
        <w:rPr>
          <w:rFonts w:cs="Times New Roman"/>
          <w:b/>
          <w:color w:val="000000" w:themeColor="text1"/>
          <w:szCs w:val="24"/>
        </w:rPr>
      </w:pPr>
    </w:p>
    <w:p w14:paraId="1D824C86" w14:textId="77777777" w:rsidR="00B15AF5" w:rsidRDefault="00B15AF5" w:rsidP="00F32859">
      <w:pPr>
        <w:autoSpaceDE w:val="0"/>
        <w:autoSpaceDN w:val="0"/>
        <w:adjustRightInd w:val="0"/>
        <w:spacing w:after="0" w:line="240" w:lineRule="auto"/>
        <w:jc w:val="both"/>
        <w:rPr>
          <w:rFonts w:cs="Times New Roman"/>
          <w:b/>
          <w:color w:val="000000" w:themeColor="text1"/>
          <w:szCs w:val="24"/>
        </w:rPr>
      </w:pPr>
    </w:p>
    <w:p w14:paraId="6A4F044B" w14:textId="77777777" w:rsidR="00F32859" w:rsidRPr="00F32859" w:rsidRDefault="0085307C" w:rsidP="00F32859">
      <w:pPr>
        <w:autoSpaceDE w:val="0"/>
        <w:autoSpaceDN w:val="0"/>
        <w:adjustRightInd w:val="0"/>
        <w:spacing w:after="0" w:line="240" w:lineRule="auto"/>
        <w:jc w:val="both"/>
        <w:rPr>
          <w:rFonts w:cs="Times New Roman"/>
          <w:b/>
          <w:color w:val="000000" w:themeColor="text1"/>
          <w:szCs w:val="24"/>
        </w:rPr>
      </w:pPr>
      <w:r w:rsidRPr="00F32859">
        <w:rPr>
          <w:rFonts w:cs="Times New Roman"/>
          <w:b/>
          <w:color w:val="000000" w:themeColor="text1"/>
          <w:szCs w:val="24"/>
        </w:rPr>
        <w:t>ELIGIBILITY</w:t>
      </w:r>
      <w:r w:rsidR="00F46F73" w:rsidRPr="00F32859">
        <w:rPr>
          <w:rFonts w:cs="Times New Roman"/>
          <w:b/>
          <w:color w:val="000000" w:themeColor="text1"/>
          <w:szCs w:val="24"/>
        </w:rPr>
        <w:t xml:space="preserve"> </w:t>
      </w:r>
    </w:p>
    <w:p w14:paraId="2F03887A" w14:textId="77777777" w:rsidR="00B15AF5" w:rsidRDefault="00F46F73" w:rsidP="00B15AF5">
      <w:pPr>
        <w:autoSpaceDE w:val="0"/>
        <w:autoSpaceDN w:val="0"/>
        <w:adjustRightInd w:val="0"/>
        <w:spacing w:after="0" w:line="240" w:lineRule="auto"/>
        <w:jc w:val="both"/>
        <w:rPr>
          <w:rFonts w:cs="Times New Roman"/>
          <w:color w:val="000000" w:themeColor="text1"/>
          <w:szCs w:val="24"/>
        </w:rPr>
      </w:pPr>
      <w:r w:rsidRPr="00F32859">
        <w:rPr>
          <w:rFonts w:cs="Times New Roman"/>
          <w:color w:val="000000" w:themeColor="text1"/>
          <w:szCs w:val="24"/>
        </w:rPr>
        <w:t>You must:</w:t>
      </w:r>
    </w:p>
    <w:p w14:paraId="64AB0DDD" w14:textId="77777777" w:rsidR="00B15AF5" w:rsidRDefault="00B15AF5" w:rsidP="00B15AF5">
      <w:pPr>
        <w:autoSpaceDE w:val="0"/>
        <w:autoSpaceDN w:val="0"/>
        <w:adjustRightInd w:val="0"/>
        <w:spacing w:after="0" w:line="240" w:lineRule="auto"/>
        <w:jc w:val="both"/>
        <w:rPr>
          <w:rFonts w:cs="Times New Roman"/>
          <w:color w:val="000000" w:themeColor="text1"/>
          <w:szCs w:val="24"/>
        </w:rPr>
      </w:pPr>
    </w:p>
    <w:p w14:paraId="540FB06F" w14:textId="15D5329E" w:rsidR="0040404B" w:rsidRPr="00B15AF5" w:rsidRDefault="00F46F73" w:rsidP="00B15AF5">
      <w:pPr>
        <w:pStyle w:val="ListParagraph"/>
        <w:numPr>
          <w:ilvl w:val="0"/>
          <w:numId w:val="18"/>
        </w:numPr>
        <w:autoSpaceDE w:val="0"/>
        <w:autoSpaceDN w:val="0"/>
        <w:adjustRightInd w:val="0"/>
        <w:spacing w:after="0" w:line="240" w:lineRule="auto"/>
        <w:jc w:val="both"/>
        <w:rPr>
          <w:rFonts w:cs="Times New Roman"/>
          <w:color w:val="000000" w:themeColor="text1"/>
          <w:szCs w:val="24"/>
        </w:rPr>
      </w:pPr>
      <w:r w:rsidRPr="00B15AF5">
        <w:rPr>
          <w:rFonts w:eastAsia="Times New Roman" w:cs="Times New Roman"/>
          <w:szCs w:val="24"/>
          <w:lang w:val="en" w:eastAsia="en-GB"/>
        </w:rPr>
        <w:t>be at least 16 and under 19 on 31 August 20</w:t>
      </w:r>
      <w:r w:rsidR="00717B99" w:rsidRPr="00B15AF5">
        <w:rPr>
          <w:rFonts w:eastAsia="Times New Roman" w:cs="Times New Roman"/>
          <w:szCs w:val="24"/>
          <w:lang w:val="en" w:eastAsia="en-GB"/>
        </w:rPr>
        <w:t>2</w:t>
      </w:r>
      <w:r w:rsidR="00B15AF5" w:rsidRPr="00B15AF5">
        <w:rPr>
          <w:rFonts w:eastAsia="Times New Roman" w:cs="Times New Roman"/>
          <w:szCs w:val="24"/>
          <w:lang w:val="en" w:eastAsia="en-GB"/>
        </w:rPr>
        <w:t>5</w:t>
      </w:r>
    </w:p>
    <w:p w14:paraId="78F075C0" w14:textId="77777777" w:rsidR="00F46F73" w:rsidRPr="0040404B" w:rsidRDefault="00F46F73" w:rsidP="00B679DC">
      <w:pPr>
        <w:pStyle w:val="ListParagraph"/>
        <w:numPr>
          <w:ilvl w:val="0"/>
          <w:numId w:val="10"/>
        </w:numPr>
        <w:autoSpaceDE w:val="0"/>
        <w:autoSpaceDN w:val="0"/>
        <w:adjustRightInd w:val="0"/>
        <w:spacing w:before="100" w:beforeAutospacing="1" w:after="100" w:afterAutospacing="1" w:line="240" w:lineRule="auto"/>
        <w:jc w:val="both"/>
        <w:rPr>
          <w:rFonts w:eastAsia="Times New Roman" w:cs="Times New Roman"/>
          <w:szCs w:val="24"/>
          <w:lang w:val="en" w:eastAsia="en-GB"/>
        </w:rPr>
      </w:pPr>
      <w:r w:rsidRPr="0040404B">
        <w:rPr>
          <w:rFonts w:eastAsia="Times New Roman" w:cs="Times New Roman"/>
          <w:szCs w:val="24"/>
          <w:lang w:val="en" w:eastAsia="en-GB"/>
        </w:rPr>
        <w:t>study at a publicly funded school or college, or be on an unpaid training course</w:t>
      </w:r>
    </w:p>
    <w:p w14:paraId="3BE24860" w14:textId="2ABE601D" w:rsidR="00F46F73" w:rsidRPr="00B15AF5" w:rsidRDefault="00F46F73" w:rsidP="00B15AF5">
      <w:pPr>
        <w:numPr>
          <w:ilvl w:val="0"/>
          <w:numId w:val="10"/>
        </w:numPr>
        <w:spacing w:before="100" w:beforeAutospacing="1" w:after="100" w:afterAutospacing="1" w:line="240" w:lineRule="auto"/>
        <w:rPr>
          <w:rFonts w:eastAsia="Times New Roman" w:cs="Times New Roman"/>
          <w:szCs w:val="24"/>
          <w:lang w:val="en" w:eastAsia="en-GB"/>
        </w:rPr>
      </w:pPr>
      <w:r w:rsidRPr="00B15AF5">
        <w:rPr>
          <w:rFonts w:eastAsia="Times New Roman" w:cs="Times New Roman"/>
          <w:szCs w:val="24"/>
          <w:lang w:val="en" w:eastAsia="en-GB"/>
        </w:rPr>
        <w:t>meet the residency requirements - your school or college can check this</w:t>
      </w:r>
    </w:p>
    <w:p w14:paraId="61890144" w14:textId="77777777" w:rsidR="00862CBF" w:rsidRDefault="00862CBF" w:rsidP="00F32859">
      <w:pPr>
        <w:autoSpaceDE w:val="0"/>
        <w:autoSpaceDN w:val="0"/>
        <w:adjustRightInd w:val="0"/>
        <w:spacing w:after="0" w:line="240" w:lineRule="auto"/>
        <w:jc w:val="both"/>
        <w:rPr>
          <w:rFonts w:cs="Times New Roman"/>
          <w:b/>
          <w:caps/>
          <w:color w:val="000000" w:themeColor="text1"/>
          <w:szCs w:val="24"/>
        </w:rPr>
      </w:pPr>
    </w:p>
    <w:p w14:paraId="0E8A825A" w14:textId="13D15A7C" w:rsidR="00B15AF5" w:rsidRDefault="00862CBF" w:rsidP="00F32859">
      <w:pPr>
        <w:autoSpaceDE w:val="0"/>
        <w:autoSpaceDN w:val="0"/>
        <w:adjustRightInd w:val="0"/>
        <w:spacing w:after="0" w:line="240" w:lineRule="auto"/>
        <w:jc w:val="both"/>
        <w:rPr>
          <w:rFonts w:cs="Times New Roman"/>
          <w:b/>
          <w:caps/>
          <w:color w:val="000000" w:themeColor="text1"/>
          <w:szCs w:val="24"/>
        </w:rPr>
      </w:pPr>
      <w:r>
        <w:rPr>
          <w:rFonts w:cs="Times New Roman"/>
          <w:b/>
          <w:caps/>
          <w:color w:val="000000" w:themeColor="text1"/>
          <w:szCs w:val="24"/>
        </w:rPr>
        <w:t xml:space="preserve">There are two types of 16 – 19 </w:t>
      </w:r>
      <w:proofErr w:type="gramStart"/>
      <w:r>
        <w:rPr>
          <w:rFonts w:cs="Times New Roman"/>
          <w:b/>
          <w:caps/>
          <w:color w:val="000000" w:themeColor="text1"/>
          <w:szCs w:val="24"/>
        </w:rPr>
        <w:t>bursary</w:t>
      </w:r>
      <w:proofErr w:type="gramEnd"/>
      <w:r>
        <w:rPr>
          <w:rFonts w:cs="Times New Roman"/>
          <w:b/>
          <w:caps/>
          <w:color w:val="000000" w:themeColor="text1"/>
          <w:szCs w:val="24"/>
        </w:rPr>
        <w:t>:</w:t>
      </w:r>
    </w:p>
    <w:p w14:paraId="738001BB" w14:textId="77777777" w:rsidR="00862CBF" w:rsidRDefault="00862CBF" w:rsidP="00F32859">
      <w:pPr>
        <w:autoSpaceDE w:val="0"/>
        <w:autoSpaceDN w:val="0"/>
        <w:adjustRightInd w:val="0"/>
        <w:spacing w:after="0" w:line="240" w:lineRule="auto"/>
        <w:jc w:val="both"/>
        <w:rPr>
          <w:rFonts w:cs="Times New Roman"/>
          <w:b/>
          <w:caps/>
          <w:color w:val="000000" w:themeColor="text1"/>
          <w:szCs w:val="24"/>
        </w:rPr>
      </w:pPr>
    </w:p>
    <w:p w14:paraId="25D248C4" w14:textId="77777777" w:rsidR="00862CBF" w:rsidRDefault="00F46F73" w:rsidP="00862CBF">
      <w:pPr>
        <w:pStyle w:val="ListParagraph"/>
        <w:numPr>
          <w:ilvl w:val="0"/>
          <w:numId w:val="20"/>
        </w:numPr>
        <w:autoSpaceDE w:val="0"/>
        <w:autoSpaceDN w:val="0"/>
        <w:adjustRightInd w:val="0"/>
        <w:spacing w:after="0" w:line="240" w:lineRule="auto"/>
        <w:ind w:left="360"/>
        <w:jc w:val="both"/>
        <w:rPr>
          <w:rFonts w:cs="Times New Roman"/>
          <w:b/>
          <w:caps/>
          <w:color w:val="000000" w:themeColor="text1"/>
          <w:szCs w:val="24"/>
        </w:rPr>
      </w:pPr>
      <w:r w:rsidRPr="00862CBF">
        <w:rPr>
          <w:rFonts w:cs="Times New Roman"/>
          <w:b/>
          <w:caps/>
          <w:color w:val="000000" w:themeColor="text1"/>
          <w:szCs w:val="24"/>
        </w:rPr>
        <w:t>Vulnerable student bursary</w:t>
      </w:r>
    </w:p>
    <w:p w14:paraId="690CD9BE" w14:textId="4675873F" w:rsidR="00B15AF5" w:rsidRPr="00862CBF" w:rsidRDefault="00F46F73" w:rsidP="00862CBF">
      <w:pPr>
        <w:pStyle w:val="ListParagraph"/>
        <w:autoSpaceDE w:val="0"/>
        <w:autoSpaceDN w:val="0"/>
        <w:adjustRightInd w:val="0"/>
        <w:spacing w:after="0" w:line="240" w:lineRule="auto"/>
        <w:ind w:left="360"/>
        <w:jc w:val="both"/>
        <w:rPr>
          <w:rFonts w:cs="Times New Roman"/>
          <w:b/>
          <w:caps/>
          <w:color w:val="000000" w:themeColor="text1"/>
          <w:szCs w:val="24"/>
        </w:rPr>
      </w:pPr>
      <w:r w:rsidRPr="00862CBF">
        <w:rPr>
          <w:rFonts w:cs="Times New Roman"/>
          <w:color w:val="000000" w:themeColor="text1"/>
          <w:szCs w:val="24"/>
        </w:rPr>
        <w:t>You could get up to £1,200 if at least one of the following applies:</w:t>
      </w:r>
    </w:p>
    <w:p w14:paraId="08D2D946" w14:textId="77777777" w:rsidR="00B15AF5" w:rsidRDefault="00B15AF5" w:rsidP="00862CBF">
      <w:pPr>
        <w:autoSpaceDE w:val="0"/>
        <w:autoSpaceDN w:val="0"/>
        <w:adjustRightInd w:val="0"/>
        <w:spacing w:after="0" w:line="240" w:lineRule="auto"/>
        <w:jc w:val="both"/>
        <w:rPr>
          <w:rFonts w:cs="Times New Roman"/>
          <w:color w:val="000000" w:themeColor="text1"/>
          <w:szCs w:val="24"/>
        </w:rPr>
      </w:pPr>
    </w:p>
    <w:p w14:paraId="0F7A2720" w14:textId="77777777" w:rsidR="00B15AF5" w:rsidRPr="00B15AF5" w:rsidRDefault="00F46F73" w:rsidP="00862CBF">
      <w:pPr>
        <w:pStyle w:val="ListParagraph"/>
        <w:numPr>
          <w:ilvl w:val="1"/>
          <w:numId w:val="21"/>
        </w:numPr>
        <w:autoSpaceDE w:val="0"/>
        <w:autoSpaceDN w:val="0"/>
        <w:adjustRightInd w:val="0"/>
        <w:spacing w:after="0" w:line="240" w:lineRule="auto"/>
        <w:ind w:left="1080"/>
        <w:jc w:val="both"/>
        <w:rPr>
          <w:rFonts w:cs="Times New Roman"/>
          <w:color w:val="000000" w:themeColor="text1"/>
          <w:szCs w:val="24"/>
        </w:rPr>
      </w:pPr>
      <w:r w:rsidRPr="00B15AF5">
        <w:rPr>
          <w:rFonts w:eastAsia="Times New Roman" w:cs="Times New Roman"/>
          <w:szCs w:val="24"/>
          <w:lang w:val="en" w:eastAsia="en-GB"/>
        </w:rPr>
        <w:t>you’re in or recently left local authority care</w:t>
      </w:r>
    </w:p>
    <w:p w14:paraId="4F6B0CDE" w14:textId="77777777" w:rsidR="00B15AF5" w:rsidRPr="00B15AF5" w:rsidRDefault="00F46F73" w:rsidP="00862CBF">
      <w:pPr>
        <w:pStyle w:val="ListParagraph"/>
        <w:numPr>
          <w:ilvl w:val="1"/>
          <w:numId w:val="21"/>
        </w:numPr>
        <w:autoSpaceDE w:val="0"/>
        <w:autoSpaceDN w:val="0"/>
        <w:adjustRightInd w:val="0"/>
        <w:spacing w:after="0" w:line="240" w:lineRule="auto"/>
        <w:ind w:left="1080"/>
        <w:jc w:val="both"/>
        <w:rPr>
          <w:rFonts w:cs="Times New Roman"/>
          <w:color w:val="000000" w:themeColor="text1"/>
          <w:szCs w:val="24"/>
        </w:rPr>
      </w:pPr>
      <w:r w:rsidRPr="00B15AF5">
        <w:rPr>
          <w:rFonts w:eastAsia="Times New Roman" w:cs="Times New Roman"/>
          <w:szCs w:val="24"/>
          <w:lang w:val="en" w:eastAsia="en-GB"/>
        </w:rPr>
        <w:t>you get Income Support or Universal Credit because you’re financially supporting yourself</w:t>
      </w:r>
    </w:p>
    <w:p w14:paraId="54197CFA" w14:textId="77777777" w:rsidR="00B15AF5" w:rsidRPr="00B15AF5" w:rsidRDefault="00F46F73" w:rsidP="00862CBF">
      <w:pPr>
        <w:pStyle w:val="ListParagraph"/>
        <w:numPr>
          <w:ilvl w:val="1"/>
          <w:numId w:val="21"/>
        </w:numPr>
        <w:autoSpaceDE w:val="0"/>
        <w:autoSpaceDN w:val="0"/>
        <w:adjustRightInd w:val="0"/>
        <w:spacing w:after="0" w:line="240" w:lineRule="auto"/>
        <w:ind w:left="1080"/>
        <w:jc w:val="both"/>
        <w:rPr>
          <w:rFonts w:cs="Times New Roman"/>
          <w:color w:val="000000" w:themeColor="text1"/>
          <w:szCs w:val="24"/>
        </w:rPr>
      </w:pPr>
      <w:proofErr w:type="gramStart"/>
      <w:r w:rsidRPr="00B15AF5">
        <w:rPr>
          <w:rFonts w:eastAsia="Times New Roman" w:cs="Times New Roman"/>
          <w:szCs w:val="24"/>
          <w:lang w:val="en" w:eastAsia="en-GB"/>
        </w:rPr>
        <w:t>you</w:t>
      </w:r>
      <w:proofErr w:type="gramEnd"/>
      <w:r w:rsidRPr="00B15AF5">
        <w:rPr>
          <w:rFonts w:eastAsia="Times New Roman" w:cs="Times New Roman"/>
          <w:szCs w:val="24"/>
          <w:lang w:val="en" w:eastAsia="en-GB"/>
        </w:rPr>
        <w:t xml:space="preserve"> get Disability Living Allowance (DLA) in your name and either Employment and Support Allowance (ESA) or Universal Credit</w:t>
      </w:r>
    </w:p>
    <w:p w14:paraId="3AFA5002" w14:textId="4E956390" w:rsidR="00F46F73" w:rsidRPr="00F56B91" w:rsidRDefault="00F46F73" w:rsidP="00862CBF">
      <w:pPr>
        <w:pStyle w:val="ListParagraph"/>
        <w:numPr>
          <w:ilvl w:val="1"/>
          <w:numId w:val="21"/>
        </w:numPr>
        <w:autoSpaceDE w:val="0"/>
        <w:autoSpaceDN w:val="0"/>
        <w:adjustRightInd w:val="0"/>
        <w:spacing w:after="0" w:line="240" w:lineRule="auto"/>
        <w:ind w:left="1080"/>
        <w:jc w:val="both"/>
        <w:rPr>
          <w:rFonts w:cs="Times New Roman"/>
          <w:color w:val="000000" w:themeColor="text1"/>
          <w:szCs w:val="24"/>
        </w:rPr>
      </w:pPr>
      <w:proofErr w:type="gramStart"/>
      <w:r w:rsidRPr="00B15AF5">
        <w:rPr>
          <w:rFonts w:eastAsia="Times New Roman" w:cs="Times New Roman"/>
          <w:szCs w:val="24"/>
          <w:lang w:val="en" w:eastAsia="en-GB"/>
        </w:rPr>
        <w:t>you</w:t>
      </w:r>
      <w:proofErr w:type="gramEnd"/>
      <w:r w:rsidRPr="00B15AF5">
        <w:rPr>
          <w:rFonts w:eastAsia="Times New Roman" w:cs="Times New Roman"/>
          <w:szCs w:val="24"/>
          <w:lang w:val="en" w:eastAsia="en-GB"/>
        </w:rPr>
        <w:t xml:space="preserve"> get Personal Independence Payment (PIP) in your name and either ESA or Universal Credit</w:t>
      </w:r>
    </w:p>
    <w:p w14:paraId="49E47A65" w14:textId="7351CA62" w:rsidR="00F56B91" w:rsidRPr="00B15AF5" w:rsidRDefault="00F56B91" w:rsidP="00862CBF">
      <w:pPr>
        <w:pStyle w:val="ListParagraph"/>
        <w:numPr>
          <w:ilvl w:val="1"/>
          <w:numId w:val="21"/>
        </w:numPr>
        <w:autoSpaceDE w:val="0"/>
        <w:autoSpaceDN w:val="0"/>
        <w:adjustRightInd w:val="0"/>
        <w:spacing w:after="0" w:line="240" w:lineRule="auto"/>
        <w:ind w:left="1080"/>
        <w:jc w:val="both"/>
        <w:rPr>
          <w:rFonts w:cs="Times New Roman"/>
          <w:color w:val="000000" w:themeColor="text1"/>
          <w:szCs w:val="24"/>
        </w:rPr>
      </w:pPr>
      <w:proofErr w:type="gramStart"/>
      <w:r>
        <w:rPr>
          <w:rFonts w:eastAsia="Times New Roman" w:cs="Times New Roman"/>
          <w:szCs w:val="24"/>
          <w:lang w:val="en" w:eastAsia="en-GB"/>
        </w:rPr>
        <w:t>you</w:t>
      </w:r>
      <w:proofErr w:type="gramEnd"/>
      <w:r>
        <w:rPr>
          <w:rFonts w:eastAsia="Times New Roman" w:cs="Times New Roman"/>
          <w:szCs w:val="24"/>
          <w:lang w:val="en" w:eastAsia="en-GB"/>
        </w:rPr>
        <w:t xml:space="preserve"> are an unaccompanied </w:t>
      </w:r>
      <w:proofErr w:type="gramStart"/>
      <w:r>
        <w:rPr>
          <w:rFonts w:eastAsia="Times New Roman" w:cs="Times New Roman"/>
          <w:szCs w:val="24"/>
          <w:lang w:val="en" w:eastAsia="en-GB"/>
        </w:rPr>
        <w:t>asylum seeking</w:t>
      </w:r>
      <w:proofErr w:type="gramEnd"/>
      <w:r>
        <w:rPr>
          <w:rFonts w:eastAsia="Times New Roman" w:cs="Times New Roman"/>
          <w:szCs w:val="24"/>
          <w:lang w:val="en" w:eastAsia="en-GB"/>
        </w:rPr>
        <w:t xml:space="preserve"> child</w:t>
      </w:r>
    </w:p>
    <w:p w14:paraId="2FDC31B2" w14:textId="77777777" w:rsidR="00F46F73" w:rsidRPr="0085307C" w:rsidRDefault="00F46F73" w:rsidP="00862CBF">
      <w:pPr>
        <w:spacing w:before="100" w:beforeAutospacing="1" w:after="100" w:afterAutospacing="1" w:line="240" w:lineRule="auto"/>
        <w:ind w:left="360"/>
        <w:rPr>
          <w:rFonts w:eastAsia="Times New Roman" w:cs="Times New Roman"/>
          <w:szCs w:val="24"/>
          <w:lang w:val="en" w:eastAsia="en-GB"/>
        </w:rPr>
      </w:pPr>
      <w:r w:rsidRPr="0085307C">
        <w:rPr>
          <w:rFonts w:eastAsia="Times New Roman" w:cs="Times New Roman"/>
          <w:szCs w:val="24"/>
          <w:lang w:val="en" w:eastAsia="en-GB"/>
        </w:rPr>
        <w:t>You may get the full amount if you have expenses and study full-time on a course of at least 30 weeks.</w:t>
      </w:r>
      <w:r w:rsidR="0040404B">
        <w:rPr>
          <w:rFonts w:eastAsia="Times New Roman" w:cs="Times New Roman"/>
          <w:szCs w:val="24"/>
          <w:lang w:val="en" w:eastAsia="en-GB"/>
        </w:rPr>
        <w:t xml:space="preserve">  </w:t>
      </w:r>
      <w:r w:rsidR="0040404B" w:rsidRPr="0040404B">
        <w:rPr>
          <w:rFonts w:eastAsia="Times New Roman" w:cs="Times New Roman"/>
          <w:szCs w:val="24"/>
          <w:lang w:val="en" w:eastAsia="en-GB"/>
        </w:rPr>
        <w:t>The amount you may get depends on the costs you have and what you need for your course. This might include money for books, equipment or travel costs to school or college.</w:t>
      </w:r>
    </w:p>
    <w:p w14:paraId="460B4FAD" w14:textId="77777777" w:rsidR="00B15AF5" w:rsidRDefault="00F46F73" w:rsidP="00862CBF">
      <w:pPr>
        <w:spacing w:before="100" w:beforeAutospacing="1" w:after="100" w:afterAutospacing="1" w:line="240" w:lineRule="auto"/>
        <w:ind w:firstLine="360"/>
        <w:rPr>
          <w:rFonts w:eastAsia="Times New Roman" w:cs="Times New Roman"/>
          <w:szCs w:val="24"/>
          <w:lang w:val="en" w:eastAsia="en-GB"/>
        </w:rPr>
      </w:pPr>
      <w:r w:rsidRPr="0085307C">
        <w:rPr>
          <w:rFonts w:eastAsia="Times New Roman" w:cs="Times New Roman"/>
          <w:szCs w:val="24"/>
          <w:lang w:val="en" w:eastAsia="en-GB"/>
        </w:rPr>
        <w:t xml:space="preserve">You’ll usually get less than the full amount, or no bursary, if one of the following </w:t>
      </w:r>
      <w:proofErr w:type="gramStart"/>
      <w:r w:rsidRPr="0085307C">
        <w:rPr>
          <w:rFonts w:eastAsia="Times New Roman" w:cs="Times New Roman"/>
          <w:szCs w:val="24"/>
          <w:lang w:val="en" w:eastAsia="en-GB"/>
        </w:rPr>
        <w:t>apply</w:t>
      </w:r>
      <w:proofErr w:type="gramEnd"/>
      <w:r w:rsidRPr="0085307C">
        <w:rPr>
          <w:rFonts w:eastAsia="Times New Roman" w:cs="Times New Roman"/>
          <w:szCs w:val="24"/>
          <w:lang w:val="en" w:eastAsia="en-GB"/>
        </w:rPr>
        <w:t>:</w:t>
      </w:r>
    </w:p>
    <w:p w14:paraId="747ACE13" w14:textId="77777777" w:rsidR="00B15AF5" w:rsidRDefault="00F46F73" w:rsidP="00B15AF5">
      <w:pPr>
        <w:pStyle w:val="ListParagraph"/>
        <w:numPr>
          <w:ilvl w:val="0"/>
          <w:numId w:val="19"/>
        </w:numPr>
        <w:spacing w:before="100" w:beforeAutospacing="1" w:after="100" w:afterAutospacing="1" w:line="240" w:lineRule="auto"/>
        <w:rPr>
          <w:rFonts w:eastAsia="Times New Roman" w:cs="Times New Roman"/>
          <w:szCs w:val="24"/>
          <w:lang w:val="en" w:eastAsia="en-GB"/>
        </w:rPr>
      </w:pPr>
      <w:proofErr w:type="gramStart"/>
      <w:r w:rsidRPr="00B15AF5">
        <w:rPr>
          <w:rFonts w:eastAsia="Times New Roman" w:cs="Times New Roman"/>
          <w:szCs w:val="24"/>
          <w:lang w:val="en" w:eastAsia="en-GB"/>
        </w:rPr>
        <w:t>your</w:t>
      </w:r>
      <w:proofErr w:type="gramEnd"/>
      <w:r w:rsidRPr="00B15AF5">
        <w:rPr>
          <w:rFonts w:eastAsia="Times New Roman" w:cs="Times New Roman"/>
          <w:szCs w:val="24"/>
          <w:lang w:val="en" w:eastAsia="en-GB"/>
        </w:rPr>
        <w:t xml:space="preserve"> course is shorter than 30 weeks</w:t>
      </w:r>
    </w:p>
    <w:p w14:paraId="0D9911EE" w14:textId="77777777" w:rsidR="00B15AF5" w:rsidRDefault="00F46F73" w:rsidP="00B15AF5">
      <w:pPr>
        <w:pStyle w:val="ListParagraph"/>
        <w:numPr>
          <w:ilvl w:val="0"/>
          <w:numId w:val="19"/>
        </w:numPr>
        <w:spacing w:before="100" w:beforeAutospacing="1" w:after="100" w:afterAutospacing="1" w:line="240" w:lineRule="auto"/>
        <w:rPr>
          <w:rFonts w:eastAsia="Times New Roman" w:cs="Times New Roman"/>
          <w:szCs w:val="24"/>
          <w:lang w:val="en" w:eastAsia="en-GB"/>
        </w:rPr>
      </w:pPr>
      <w:r w:rsidRPr="00B15AF5">
        <w:rPr>
          <w:rFonts w:eastAsia="Times New Roman" w:cs="Times New Roman"/>
          <w:szCs w:val="24"/>
          <w:lang w:val="en" w:eastAsia="en-GB"/>
        </w:rPr>
        <w:t>you study part time</w:t>
      </w:r>
    </w:p>
    <w:p w14:paraId="50DA8317" w14:textId="41163FC4" w:rsidR="00F46F73" w:rsidRPr="00B15AF5" w:rsidRDefault="00F46F73" w:rsidP="00B15AF5">
      <w:pPr>
        <w:pStyle w:val="ListParagraph"/>
        <w:numPr>
          <w:ilvl w:val="0"/>
          <w:numId w:val="19"/>
        </w:numPr>
        <w:spacing w:before="100" w:beforeAutospacing="1" w:after="100" w:afterAutospacing="1" w:line="240" w:lineRule="auto"/>
        <w:rPr>
          <w:rFonts w:eastAsia="Times New Roman" w:cs="Times New Roman"/>
          <w:szCs w:val="24"/>
          <w:lang w:val="en" w:eastAsia="en-GB"/>
        </w:rPr>
      </w:pPr>
      <w:proofErr w:type="gramStart"/>
      <w:r w:rsidRPr="00B15AF5">
        <w:rPr>
          <w:rFonts w:eastAsia="Times New Roman" w:cs="Times New Roman"/>
          <w:szCs w:val="24"/>
          <w:lang w:val="en" w:eastAsia="en-GB"/>
        </w:rPr>
        <w:t>you</w:t>
      </w:r>
      <w:proofErr w:type="gramEnd"/>
      <w:r w:rsidRPr="00B15AF5">
        <w:rPr>
          <w:rFonts w:eastAsia="Times New Roman" w:cs="Times New Roman"/>
          <w:szCs w:val="24"/>
          <w:lang w:val="en" w:eastAsia="en-GB"/>
        </w:rPr>
        <w:t xml:space="preserve"> have few expenses</w:t>
      </w:r>
    </w:p>
    <w:p w14:paraId="69E3F852" w14:textId="77777777" w:rsidR="00F46F73" w:rsidRPr="00862CBF" w:rsidRDefault="00F46F73" w:rsidP="00862CBF">
      <w:pPr>
        <w:spacing w:before="100" w:beforeAutospacing="1" w:after="100" w:afterAutospacing="1" w:line="240" w:lineRule="auto"/>
        <w:ind w:firstLine="360"/>
        <w:rPr>
          <w:rFonts w:eastAsia="Times New Roman" w:cs="Times New Roman"/>
          <w:b/>
          <w:bCs/>
          <w:szCs w:val="24"/>
          <w:lang w:val="en" w:eastAsia="en-GB"/>
        </w:rPr>
      </w:pPr>
      <w:r w:rsidRPr="0085307C">
        <w:rPr>
          <w:rFonts w:eastAsia="Times New Roman" w:cs="Times New Roman"/>
          <w:szCs w:val="24"/>
          <w:lang w:val="en" w:eastAsia="en-GB"/>
        </w:rPr>
        <w:t>You’ll be told what evidence you need, for example benefit letters.</w:t>
      </w:r>
    </w:p>
    <w:p w14:paraId="69BA625D" w14:textId="48DAFAB9" w:rsidR="00A340FC" w:rsidRPr="00862CBF" w:rsidRDefault="00862CBF" w:rsidP="00862CBF">
      <w:pPr>
        <w:pStyle w:val="ListParagraph"/>
        <w:numPr>
          <w:ilvl w:val="0"/>
          <w:numId w:val="20"/>
        </w:numPr>
        <w:autoSpaceDE w:val="0"/>
        <w:autoSpaceDN w:val="0"/>
        <w:adjustRightInd w:val="0"/>
        <w:spacing w:after="0" w:line="240" w:lineRule="auto"/>
        <w:jc w:val="both"/>
        <w:rPr>
          <w:rFonts w:cs="Times New Roman"/>
          <w:color w:val="000000" w:themeColor="text1"/>
          <w:szCs w:val="24"/>
        </w:rPr>
      </w:pPr>
      <w:r w:rsidRPr="00862CBF">
        <w:rPr>
          <w:rFonts w:cs="Times New Roman"/>
          <w:b/>
          <w:bCs/>
          <w:color w:val="000000" w:themeColor="text1"/>
          <w:szCs w:val="24"/>
        </w:rPr>
        <w:t>DISCRETIONARY BURSARY</w:t>
      </w:r>
      <w:r w:rsidR="00A340FC" w:rsidRPr="00862CBF">
        <w:rPr>
          <w:rFonts w:cs="Times New Roman"/>
          <w:b/>
          <w:bCs/>
          <w:color w:val="000000" w:themeColor="text1"/>
          <w:szCs w:val="24"/>
        </w:rPr>
        <w:t xml:space="preserve"> </w:t>
      </w:r>
      <w:r w:rsidR="00A340FC" w:rsidRPr="00862CBF">
        <w:rPr>
          <w:rFonts w:cs="Times New Roman"/>
          <w:bCs/>
          <w:color w:val="000000" w:themeColor="text1"/>
          <w:szCs w:val="24"/>
        </w:rPr>
        <w:t>can be awarded to students</w:t>
      </w:r>
      <w:r w:rsidR="0040404B" w:rsidRPr="00862CBF">
        <w:rPr>
          <w:rFonts w:cs="Times New Roman"/>
          <w:bCs/>
          <w:color w:val="000000" w:themeColor="text1"/>
          <w:szCs w:val="24"/>
        </w:rPr>
        <w:t xml:space="preserve"> </w:t>
      </w:r>
      <w:r w:rsidR="0040404B" w:rsidRPr="00862CBF">
        <w:rPr>
          <w:rFonts w:cs="Times New Roman"/>
          <w:color w:val="000000" w:themeColor="text1"/>
          <w:szCs w:val="24"/>
        </w:rPr>
        <w:t>to help maximise participation and achievement</w:t>
      </w:r>
      <w:r w:rsidR="00A340FC" w:rsidRPr="00862CBF">
        <w:rPr>
          <w:rFonts w:cs="Times New Roman"/>
          <w:bCs/>
          <w:color w:val="000000" w:themeColor="text1"/>
          <w:szCs w:val="24"/>
        </w:rPr>
        <w:t xml:space="preserve"> </w:t>
      </w:r>
      <w:r w:rsidR="0040404B" w:rsidRPr="00862CBF">
        <w:rPr>
          <w:rFonts w:cs="Times New Roman"/>
          <w:bCs/>
          <w:color w:val="000000" w:themeColor="text1"/>
          <w:szCs w:val="24"/>
        </w:rPr>
        <w:t>if you need financial help but do not qualify for a bursary for students in vulnerable groups. Your education or training provider decides how much you get and what it’s used for</w:t>
      </w:r>
      <w:r w:rsidR="00A340FC" w:rsidRPr="00862CBF">
        <w:rPr>
          <w:rFonts w:cs="Times New Roman"/>
          <w:color w:val="000000" w:themeColor="text1"/>
          <w:szCs w:val="24"/>
        </w:rPr>
        <w:t xml:space="preserve">.  The Discretionary Bursary can be used towards such items as the costs of transport, meals, books or equipment etc.  </w:t>
      </w:r>
    </w:p>
    <w:p w14:paraId="023742BD" w14:textId="77777777" w:rsidR="00B15AF5" w:rsidRDefault="00B15AF5" w:rsidP="00F32859">
      <w:pPr>
        <w:autoSpaceDE w:val="0"/>
        <w:autoSpaceDN w:val="0"/>
        <w:adjustRightInd w:val="0"/>
        <w:spacing w:after="0" w:line="240" w:lineRule="auto"/>
        <w:jc w:val="both"/>
        <w:rPr>
          <w:rFonts w:cs="Times New Roman"/>
          <w:color w:val="000000" w:themeColor="text1"/>
          <w:szCs w:val="24"/>
        </w:rPr>
      </w:pPr>
    </w:p>
    <w:p w14:paraId="548D2C53" w14:textId="77777777" w:rsidR="00B15AF5" w:rsidRDefault="00B15AF5" w:rsidP="00F32859">
      <w:pPr>
        <w:autoSpaceDE w:val="0"/>
        <w:autoSpaceDN w:val="0"/>
        <w:adjustRightInd w:val="0"/>
        <w:spacing w:after="0" w:line="240" w:lineRule="auto"/>
        <w:jc w:val="both"/>
        <w:rPr>
          <w:rFonts w:cs="Times New Roman"/>
          <w:color w:val="000000" w:themeColor="text1"/>
          <w:szCs w:val="24"/>
        </w:rPr>
      </w:pPr>
    </w:p>
    <w:p w14:paraId="235860C9" w14:textId="77777777" w:rsidR="00B15AF5" w:rsidRDefault="00B15AF5" w:rsidP="00F32859">
      <w:pPr>
        <w:autoSpaceDE w:val="0"/>
        <w:autoSpaceDN w:val="0"/>
        <w:adjustRightInd w:val="0"/>
        <w:spacing w:after="0" w:line="240" w:lineRule="auto"/>
        <w:jc w:val="both"/>
        <w:rPr>
          <w:rFonts w:cs="Times New Roman"/>
          <w:color w:val="000000" w:themeColor="text1"/>
          <w:szCs w:val="24"/>
        </w:rPr>
      </w:pPr>
    </w:p>
    <w:p w14:paraId="76E383DD" w14:textId="77777777" w:rsidR="00B15AF5" w:rsidRPr="0040404B" w:rsidRDefault="00B15AF5" w:rsidP="00F32859">
      <w:pPr>
        <w:autoSpaceDE w:val="0"/>
        <w:autoSpaceDN w:val="0"/>
        <w:adjustRightInd w:val="0"/>
        <w:spacing w:after="0" w:line="240" w:lineRule="auto"/>
        <w:jc w:val="both"/>
        <w:rPr>
          <w:rFonts w:cs="Times New Roman"/>
          <w:color w:val="000000" w:themeColor="text1"/>
          <w:szCs w:val="24"/>
        </w:rPr>
      </w:pPr>
    </w:p>
    <w:p w14:paraId="2E5C7E4D" w14:textId="77777777" w:rsidR="00A340FC" w:rsidRPr="0085307C" w:rsidRDefault="00A340FC" w:rsidP="00F32859">
      <w:pPr>
        <w:autoSpaceDE w:val="0"/>
        <w:autoSpaceDN w:val="0"/>
        <w:adjustRightInd w:val="0"/>
        <w:spacing w:after="0" w:line="240" w:lineRule="auto"/>
        <w:jc w:val="both"/>
        <w:rPr>
          <w:rFonts w:cs="Times New Roman"/>
          <w:color w:val="FF0000"/>
          <w:szCs w:val="24"/>
        </w:rPr>
      </w:pPr>
    </w:p>
    <w:p w14:paraId="2D6614C2" w14:textId="77777777" w:rsidR="00A340FC" w:rsidRPr="0085307C" w:rsidRDefault="00A340FC" w:rsidP="00F32859">
      <w:pPr>
        <w:autoSpaceDE w:val="0"/>
        <w:autoSpaceDN w:val="0"/>
        <w:adjustRightInd w:val="0"/>
        <w:spacing w:after="0" w:line="240" w:lineRule="auto"/>
        <w:jc w:val="both"/>
        <w:rPr>
          <w:rFonts w:cs="Times New Roman"/>
          <w:color w:val="000000"/>
          <w:szCs w:val="24"/>
        </w:rPr>
      </w:pPr>
      <w:r w:rsidRPr="0085307C">
        <w:rPr>
          <w:rFonts w:cs="Times New Roman"/>
          <w:color w:val="000000"/>
          <w:szCs w:val="24"/>
        </w:rPr>
        <w:t xml:space="preserve">Assessment is based </w:t>
      </w:r>
      <w:r w:rsidRPr="0085307C">
        <w:rPr>
          <w:rFonts w:cs="Times New Roman"/>
          <w:b/>
          <w:i/>
          <w:color w:val="000000"/>
          <w:szCs w:val="24"/>
        </w:rPr>
        <w:t>on one or more</w:t>
      </w:r>
      <w:r w:rsidRPr="0085307C">
        <w:rPr>
          <w:rFonts w:cs="Times New Roman"/>
          <w:color w:val="000000"/>
          <w:szCs w:val="24"/>
        </w:rPr>
        <w:t xml:space="preserve"> of the following eligibility criteria which includes: </w:t>
      </w:r>
    </w:p>
    <w:p w14:paraId="40372693" w14:textId="77777777" w:rsidR="00A340FC" w:rsidRPr="0085307C" w:rsidRDefault="00A340FC" w:rsidP="00F32859">
      <w:pPr>
        <w:autoSpaceDE w:val="0"/>
        <w:autoSpaceDN w:val="0"/>
        <w:adjustRightInd w:val="0"/>
        <w:spacing w:after="0" w:line="240" w:lineRule="auto"/>
        <w:jc w:val="both"/>
        <w:rPr>
          <w:rFonts w:cs="Times New Roman"/>
          <w:color w:val="000000"/>
          <w:szCs w:val="24"/>
        </w:rPr>
      </w:pPr>
    </w:p>
    <w:p w14:paraId="1ECFB5EA" w14:textId="77777777" w:rsidR="00A340FC" w:rsidRPr="0085307C" w:rsidRDefault="00A340FC" w:rsidP="00F32859">
      <w:pPr>
        <w:pStyle w:val="ListParagraph"/>
        <w:numPr>
          <w:ilvl w:val="0"/>
          <w:numId w:val="15"/>
        </w:numPr>
        <w:autoSpaceDE w:val="0"/>
        <w:autoSpaceDN w:val="0"/>
        <w:adjustRightInd w:val="0"/>
        <w:spacing w:after="0" w:line="240" w:lineRule="auto"/>
        <w:rPr>
          <w:rFonts w:cs="Times New Roman"/>
          <w:color w:val="000000"/>
          <w:szCs w:val="24"/>
        </w:rPr>
      </w:pPr>
      <w:r w:rsidRPr="0085307C">
        <w:rPr>
          <w:rFonts w:cs="Times New Roman"/>
          <w:color w:val="000000"/>
          <w:szCs w:val="24"/>
        </w:rPr>
        <w:t>Aged over 16 and under 19 on 31 August in the academic year in which you start your course.</w:t>
      </w:r>
    </w:p>
    <w:p w14:paraId="218283B0" w14:textId="77777777" w:rsidR="00A340FC" w:rsidRPr="0085307C" w:rsidRDefault="00A340FC" w:rsidP="00F32859">
      <w:pPr>
        <w:pStyle w:val="ListParagraph"/>
        <w:numPr>
          <w:ilvl w:val="0"/>
          <w:numId w:val="15"/>
        </w:numPr>
        <w:autoSpaceDE w:val="0"/>
        <w:autoSpaceDN w:val="0"/>
        <w:adjustRightInd w:val="0"/>
        <w:spacing w:after="0" w:line="240" w:lineRule="auto"/>
        <w:rPr>
          <w:rFonts w:cs="Times New Roman"/>
          <w:color w:val="000000"/>
          <w:szCs w:val="24"/>
        </w:rPr>
      </w:pPr>
      <w:r w:rsidRPr="0085307C">
        <w:rPr>
          <w:rFonts w:cs="Times New Roman"/>
          <w:color w:val="000000"/>
          <w:szCs w:val="24"/>
        </w:rPr>
        <w:t>Resident in the EU for three years or more.</w:t>
      </w:r>
    </w:p>
    <w:p w14:paraId="2702BAD3" w14:textId="77777777" w:rsidR="00A340FC" w:rsidRPr="0085307C" w:rsidRDefault="00A340FC" w:rsidP="00F32859">
      <w:pPr>
        <w:pStyle w:val="ListParagraph"/>
        <w:numPr>
          <w:ilvl w:val="0"/>
          <w:numId w:val="15"/>
        </w:numPr>
        <w:autoSpaceDE w:val="0"/>
        <w:autoSpaceDN w:val="0"/>
        <w:adjustRightInd w:val="0"/>
        <w:spacing w:after="0" w:line="240" w:lineRule="auto"/>
        <w:rPr>
          <w:rFonts w:cs="Times New Roman"/>
          <w:color w:val="000000"/>
          <w:szCs w:val="24"/>
        </w:rPr>
      </w:pPr>
      <w:r w:rsidRPr="0085307C">
        <w:rPr>
          <w:rFonts w:cs="Times New Roman"/>
          <w:color w:val="000000"/>
          <w:szCs w:val="24"/>
        </w:rPr>
        <w:t>Enrolled on post 16 courses.</w:t>
      </w:r>
    </w:p>
    <w:p w14:paraId="2EC5F9DC" w14:textId="77777777" w:rsidR="00A340FC" w:rsidRPr="0085307C" w:rsidRDefault="00A340FC" w:rsidP="00F32859">
      <w:pPr>
        <w:pStyle w:val="ListParagraph"/>
        <w:numPr>
          <w:ilvl w:val="0"/>
          <w:numId w:val="15"/>
        </w:numPr>
        <w:autoSpaceDE w:val="0"/>
        <w:autoSpaceDN w:val="0"/>
        <w:adjustRightInd w:val="0"/>
        <w:spacing w:after="0" w:line="240" w:lineRule="auto"/>
        <w:rPr>
          <w:rFonts w:cs="Times New Roman"/>
          <w:color w:val="000000"/>
          <w:szCs w:val="24"/>
        </w:rPr>
      </w:pPr>
      <w:r w:rsidRPr="0085307C">
        <w:rPr>
          <w:rFonts w:cs="Times New Roman"/>
          <w:color w:val="000000"/>
          <w:szCs w:val="24"/>
        </w:rPr>
        <w:t>On a means-tested benefit, or dependent on parents on a means-tested benefit.</w:t>
      </w:r>
    </w:p>
    <w:p w14:paraId="7C0F3227" w14:textId="77777777" w:rsidR="00A340FC" w:rsidRPr="0085307C" w:rsidRDefault="00A340FC" w:rsidP="00F32859">
      <w:pPr>
        <w:pStyle w:val="ListParagraph"/>
        <w:numPr>
          <w:ilvl w:val="0"/>
          <w:numId w:val="15"/>
        </w:numPr>
        <w:autoSpaceDE w:val="0"/>
        <w:autoSpaceDN w:val="0"/>
        <w:adjustRightInd w:val="0"/>
        <w:spacing w:after="0" w:line="240" w:lineRule="auto"/>
        <w:rPr>
          <w:rFonts w:cs="Times New Roman"/>
          <w:color w:val="000000" w:themeColor="text1"/>
          <w:szCs w:val="24"/>
        </w:rPr>
      </w:pPr>
      <w:r w:rsidRPr="0085307C">
        <w:rPr>
          <w:rFonts w:cs="Times New Roman"/>
          <w:color w:val="000000" w:themeColor="text1"/>
          <w:szCs w:val="24"/>
        </w:rPr>
        <w:t>In receipt of Free School Meals</w:t>
      </w:r>
      <w:r w:rsidR="00F369E5" w:rsidRPr="0085307C">
        <w:rPr>
          <w:rFonts w:cs="Times New Roman"/>
          <w:color w:val="000000" w:themeColor="text1"/>
          <w:szCs w:val="24"/>
        </w:rPr>
        <w:t>.</w:t>
      </w:r>
      <w:r w:rsidRPr="0085307C">
        <w:rPr>
          <w:rFonts w:cs="Times New Roman"/>
          <w:color w:val="000000" w:themeColor="text1"/>
          <w:szCs w:val="24"/>
        </w:rPr>
        <w:t xml:space="preserve"> </w:t>
      </w:r>
    </w:p>
    <w:p w14:paraId="6E03FC13" w14:textId="77777777" w:rsidR="00A340FC" w:rsidRPr="0085307C" w:rsidRDefault="00A340FC" w:rsidP="00F32859">
      <w:pPr>
        <w:pStyle w:val="ListParagraph"/>
        <w:numPr>
          <w:ilvl w:val="0"/>
          <w:numId w:val="15"/>
        </w:numPr>
        <w:autoSpaceDE w:val="0"/>
        <w:autoSpaceDN w:val="0"/>
        <w:adjustRightInd w:val="0"/>
        <w:spacing w:after="0" w:line="240" w:lineRule="auto"/>
        <w:rPr>
          <w:rFonts w:cs="Times New Roman"/>
          <w:color w:val="000000" w:themeColor="text1"/>
          <w:szCs w:val="24"/>
        </w:rPr>
      </w:pPr>
      <w:r w:rsidRPr="0085307C">
        <w:rPr>
          <w:rFonts w:cs="Times New Roman"/>
          <w:color w:val="000000" w:themeColor="text1"/>
          <w:szCs w:val="24"/>
        </w:rPr>
        <w:t>Previously eligible for free school meals</w:t>
      </w:r>
      <w:r w:rsidR="00F369E5" w:rsidRPr="0085307C">
        <w:rPr>
          <w:rFonts w:cs="Times New Roman"/>
          <w:color w:val="000000" w:themeColor="text1"/>
          <w:szCs w:val="24"/>
        </w:rPr>
        <w:t>.</w:t>
      </w:r>
      <w:r w:rsidRPr="0085307C">
        <w:rPr>
          <w:rFonts w:cs="Times New Roman"/>
          <w:color w:val="000000" w:themeColor="text1"/>
          <w:szCs w:val="24"/>
        </w:rPr>
        <w:t xml:space="preserve"> </w:t>
      </w:r>
    </w:p>
    <w:p w14:paraId="29EA5320" w14:textId="77777777" w:rsidR="00A340FC" w:rsidRPr="0085307C" w:rsidRDefault="00A340FC" w:rsidP="00F32859">
      <w:pPr>
        <w:pStyle w:val="ListParagraph"/>
        <w:numPr>
          <w:ilvl w:val="0"/>
          <w:numId w:val="15"/>
        </w:numPr>
        <w:autoSpaceDE w:val="0"/>
        <w:autoSpaceDN w:val="0"/>
        <w:adjustRightInd w:val="0"/>
        <w:spacing w:after="0" w:line="240" w:lineRule="auto"/>
        <w:rPr>
          <w:rFonts w:cs="Times New Roman"/>
          <w:color w:val="000000" w:themeColor="text1"/>
          <w:szCs w:val="24"/>
        </w:rPr>
      </w:pPr>
      <w:r w:rsidRPr="0085307C">
        <w:rPr>
          <w:rFonts w:cs="Times New Roman"/>
          <w:color w:val="000000" w:themeColor="text1"/>
          <w:szCs w:val="24"/>
        </w:rPr>
        <w:t xml:space="preserve">Any other circumstances which may lead to barriers to participation </w:t>
      </w:r>
      <w:r w:rsidR="00827615" w:rsidRPr="0085307C">
        <w:rPr>
          <w:rFonts w:cs="Times New Roman"/>
          <w:color w:val="000000" w:themeColor="text1"/>
          <w:szCs w:val="24"/>
        </w:rPr>
        <w:t>e.g.</w:t>
      </w:r>
      <w:r w:rsidRPr="0085307C">
        <w:rPr>
          <w:rFonts w:cs="Times New Roman"/>
          <w:color w:val="000000" w:themeColor="text1"/>
          <w:szCs w:val="24"/>
        </w:rPr>
        <w:t xml:space="preserve"> young carers, sudden financial hardship</w:t>
      </w:r>
      <w:r w:rsidR="00F369E5" w:rsidRPr="0085307C">
        <w:rPr>
          <w:rFonts w:cs="Times New Roman"/>
          <w:color w:val="000000" w:themeColor="text1"/>
          <w:szCs w:val="24"/>
        </w:rPr>
        <w:t>.</w:t>
      </w:r>
    </w:p>
    <w:p w14:paraId="1D83AD99" w14:textId="77777777" w:rsidR="00F369E5" w:rsidRDefault="00F369E5" w:rsidP="00F32859">
      <w:pPr>
        <w:pStyle w:val="ListParagraph"/>
        <w:numPr>
          <w:ilvl w:val="0"/>
          <w:numId w:val="15"/>
        </w:numPr>
        <w:autoSpaceDE w:val="0"/>
        <w:autoSpaceDN w:val="0"/>
        <w:adjustRightInd w:val="0"/>
        <w:spacing w:after="0" w:line="240" w:lineRule="auto"/>
        <w:rPr>
          <w:rFonts w:cs="Times New Roman"/>
          <w:color w:val="000000" w:themeColor="text1"/>
          <w:szCs w:val="24"/>
        </w:rPr>
      </w:pPr>
      <w:r w:rsidRPr="0085307C">
        <w:rPr>
          <w:rFonts w:cs="Times New Roman"/>
          <w:color w:val="000000" w:themeColor="text1"/>
          <w:szCs w:val="24"/>
        </w:rPr>
        <w:t>Gross family income level</w:t>
      </w:r>
    </w:p>
    <w:p w14:paraId="5FA7782F" w14:textId="77777777" w:rsidR="0085307C" w:rsidRPr="0085307C" w:rsidRDefault="0085307C" w:rsidP="00F32859">
      <w:pPr>
        <w:pStyle w:val="ListParagraph"/>
        <w:autoSpaceDE w:val="0"/>
        <w:autoSpaceDN w:val="0"/>
        <w:adjustRightInd w:val="0"/>
        <w:spacing w:after="0" w:line="240" w:lineRule="auto"/>
        <w:rPr>
          <w:rFonts w:cs="Times New Roman"/>
          <w:color w:val="000000" w:themeColor="text1"/>
          <w:szCs w:val="24"/>
        </w:rPr>
      </w:pPr>
    </w:p>
    <w:p w14:paraId="36BA865B" w14:textId="77777777" w:rsidR="00F32859" w:rsidRDefault="00F32859" w:rsidP="00F32859">
      <w:pPr>
        <w:autoSpaceDE w:val="0"/>
        <w:autoSpaceDN w:val="0"/>
        <w:adjustRightInd w:val="0"/>
        <w:spacing w:after="0" w:line="240" w:lineRule="auto"/>
        <w:jc w:val="both"/>
        <w:rPr>
          <w:rFonts w:cs="Times New Roman"/>
          <w:b/>
          <w:bCs/>
          <w:caps/>
          <w:szCs w:val="24"/>
        </w:rPr>
      </w:pPr>
    </w:p>
    <w:p w14:paraId="2CC11E63" w14:textId="77777777" w:rsidR="00B07522" w:rsidRPr="00F32859" w:rsidRDefault="00B07522" w:rsidP="00F32859">
      <w:pPr>
        <w:autoSpaceDE w:val="0"/>
        <w:autoSpaceDN w:val="0"/>
        <w:adjustRightInd w:val="0"/>
        <w:spacing w:after="0" w:line="240" w:lineRule="auto"/>
        <w:jc w:val="both"/>
        <w:rPr>
          <w:rFonts w:cs="Times New Roman"/>
          <w:b/>
          <w:caps/>
          <w:color w:val="000000" w:themeColor="text1"/>
          <w:szCs w:val="24"/>
        </w:rPr>
      </w:pPr>
      <w:r w:rsidRPr="00F32859">
        <w:rPr>
          <w:rFonts w:cs="Times New Roman"/>
          <w:b/>
          <w:caps/>
          <w:color w:val="000000" w:themeColor="text1"/>
          <w:szCs w:val="24"/>
        </w:rPr>
        <w:t>Application and Assessment Procedure</w:t>
      </w:r>
    </w:p>
    <w:p w14:paraId="07B780D4" w14:textId="77777777" w:rsidR="00015F69" w:rsidRPr="00F32859" w:rsidRDefault="00B07522" w:rsidP="00F32859">
      <w:pPr>
        <w:autoSpaceDE w:val="0"/>
        <w:autoSpaceDN w:val="0"/>
        <w:adjustRightInd w:val="0"/>
        <w:spacing w:after="0" w:line="240" w:lineRule="auto"/>
        <w:jc w:val="both"/>
        <w:rPr>
          <w:rFonts w:cs="Times New Roman"/>
          <w:color w:val="000000" w:themeColor="text1"/>
          <w:szCs w:val="24"/>
        </w:rPr>
      </w:pPr>
      <w:r w:rsidRPr="00F32859">
        <w:rPr>
          <w:rFonts w:cs="Times New Roman"/>
          <w:color w:val="000000" w:themeColor="text1"/>
          <w:szCs w:val="24"/>
        </w:rPr>
        <w:t xml:space="preserve">Please </w:t>
      </w:r>
      <w:r w:rsidR="00015F69" w:rsidRPr="00F32859">
        <w:rPr>
          <w:rFonts w:cs="Times New Roman"/>
          <w:color w:val="000000" w:themeColor="text1"/>
          <w:szCs w:val="24"/>
        </w:rPr>
        <w:t xml:space="preserve">complete </w:t>
      </w:r>
      <w:r w:rsidRPr="00F32859">
        <w:rPr>
          <w:rFonts w:cs="Times New Roman"/>
          <w:color w:val="000000" w:themeColor="text1"/>
          <w:szCs w:val="24"/>
        </w:rPr>
        <w:t xml:space="preserve">the </w:t>
      </w:r>
      <w:r w:rsidR="00A62067" w:rsidRPr="00F32859">
        <w:rPr>
          <w:rFonts w:cs="Times New Roman"/>
          <w:color w:val="000000" w:themeColor="text1"/>
          <w:szCs w:val="24"/>
        </w:rPr>
        <w:t xml:space="preserve">North Leamington </w:t>
      </w:r>
      <w:r w:rsidRPr="00F32859">
        <w:rPr>
          <w:rFonts w:cs="Times New Roman"/>
          <w:color w:val="000000" w:themeColor="text1"/>
          <w:szCs w:val="24"/>
        </w:rPr>
        <w:t>School &amp; Sixth Form 16 – 19 Bursary Fund Application Form</w:t>
      </w:r>
      <w:r w:rsidR="0037734C" w:rsidRPr="00F32859">
        <w:rPr>
          <w:rFonts w:cs="Times New Roman"/>
          <w:color w:val="000000" w:themeColor="text1"/>
          <w:szCs w:val="24"/>
        </w:rPr>
        <w:t xml:space="preserve"> in order to help us support educationally as many students as possible</w:t>
      </w:r>
      <w:r w:rsidRPr="00F32859">
        <w:rPr>
          <w:rFonts w:cs="Times New Roman"/>
          <w:color w:val="000000" w:themeColor="text1"/>
          <w:szCs w:val="24"/>
        </w:rPr>
        <w:t>.</w:t>
      </w:r>
      <w:r w:rsidR="007430F4" w:rsidRPr="00F32859">
        <w:rPr>
          <w:rFonts w:cs="Times New Roman"/>
          <w:color w:val="000000" w:themeColor="text1"/>
          <w:szCs w:val="24"/>
        </w:rPr>
        <w:t xml:space="preserve"> </w:t>
      </w:r>
    </w:p>
    <w:p w14:paraId="25D5F5B9" w14:textId="77777777" w:rsidR="00015F69" w:rsidRPr="0085307C" w:rsidRDefault="00015F69" w:rsidP="00F32859">
      <w:pPr>
        <w:autoSpaceDE w:val="0"/>
        <w:autoSpaceDN w:val="0"/>
        <w:adjustRightInd w:val="0"/>
        <w:spacing w:after="0" w:line="240" w:lineRule="auto"/>
        <w:jc w:val="both"/>
        <w:rPr>
          <w:rFonts w:cs="Times New Roman"/>
          <w:color w:val="000000"/>
          <w:szCs w:val="24"/>
        </w:rPr>
      </w:pPr>
    </w:p>
    <w:p w14:paraId="1C40703C" w14:textId="77777777" w:rsidR="00B07522" w:rsidRPr="0085307C" w:rsidRDefault="00B07522" w:rsidP="00F32859">
      <w:pPr>
        <w:autoSpaceDE w:val="0"/>
        <w:autoSpaceDN w:val="0"/>
        <w:adjustRightInd w:val="0"/>
        <w:spacing w:after="0" w:line="240" w:lineRule="auto"/>
        <w:jc w:val="both"/>
        <w:rPr>
          <w:rFonts w:cs="Times New Roman"/>
          <w:color w:val="000000"/>
          <w:szCs w:val="24"/>
        </w:rPr>
      </w:pPr>
      <w:r w:rsidRPr="0085307C">
        <w:rPr>
          <w:rFonts w:cs="Times New Roman"/>
          <w:color w:val="000000"/>
          <w:szCs w:val="24"/>
        </w:rPr>
        <w:t xml:space="preserve">If you are applying for the </w:t>
      </w:r>
      <w:r w:rsidR="0034107C" w:rsidRPr="0085307C">
        <w:rPr>
          <w:rFonts w:cs="Times New Roman"/>
          <w:b/>
          <w:bCs/>
          <w:color w:val="000000"/>
          <w:szCs w:val="24"/>
        </w:rPr>
        <w:t xml:space="preserve">Vulnerable Group </w:t>
      </w:r>
      <w:r w:rsidRPr="0085307C">
        <w:rPr>
          <w:rFonts w:cs="Times New Roman"/>
          <w:b/>
          <w:bCs/>
          <w:color w:val="000000"/>
          <w:szCs w:val="24"/>
        </w:rPr>
        <w:t>Bursary Award</w:t>
      </w:r>
      <w:r w:rsidRPr="0085307C">
        <w:rPr>
          <w:rFonts w:cs="Times New Roman"/>
          <w:bCs/>
          <w:color w:val="000000"/>
          <w:szCs w:val="24"/>
        </w:rPr>
        <w:t xml:space="preserve"> </w:t>
      </w:r>
      <w:r w:rsidRPr="0085307C">
        <w:rPr>
          <w:rFonts w:cs="Times New Roman"/>
          <w:color w:val="000000"/>
          <w:szCs w:val="24"/>
        </w:rPr>
        <w:t>you must be able to provide evidence</w:t>
      </w:r>
      <w:r w:rsidR="007430F4" w:rsidRPr="0085307C">
        <w:rPr>
          <w:rFonts w:cs="Times New Roman"/>
          <w:color w:val="000000"/>
          <w:szCs w:val="24"/>
        </w:rPr>
        <w:t xml:space="preserve"> </w:t>
      </w:r>
      <w:r w:rsidRPr="0085307C">
        <w:rPr>
          <w:rFonts w:cs="Times New Roman"/>
          <w:color w:val="000000"/>
          <w:szCs w:val="24"/>
        </w:rPr>
        <w:t>that demonstrates you meet the eligibility criteria set out above to receive an award up to</w:t>
      </w:r>
      <w:r w:rsidR="007430F4" w:rsidRPr="0085307C">
        <w:rPr>
          <w:rFonts w:cs="Times New Roman"/>
          <w:color w:val="000000"/>
          <w:szCs w:val="24"/>
        </w:rPr>
        <w:t xml:space="preserve"> </w:t>
      </w:r>
      <w:r w:rsidRPr="0085307C">
        <w:rPr>
          <w:rFonts w:cs="Times New Roman"/>
          <w:color w:val="000000"/>
          <w:szCs w:val="24"/>
        </w:rPr>
        <w:t>£1200 p.a.</w:t>
      </w:r>
    </w:p>
    <w:p w14:paraId="6F1E5FD9" w14:textId="77777777" w:rsidR="00015F69" w:rsidRPr="0085307C" w:rsidRDefault="00015F69" w:rsidP="00F32859">
      <w:pPr>
        <w:autoSpaceDE w:val="0"/>
        <w:autoSpaceDN w:val="0"/>
        <w:adjustRightInd w:val="0"/>
        <w:spacing w:after="0" w:line="240" w:lineRule="auto"/>
        <w:jc w:val="both"/>
        <w:rPr>
          <w:rFonts w:cs="Times New Roman"/>
          <w:color w:val="000000"/>
          <w:szCs w:val="24"/>
        </w:rPr>
      </w:pPr>
    </w:p>
    <w:p w14:paraId="7B4FEE8E" w14:textId="77777777" w:rsidR="00015F69" w:rsidRPr="0085307C" w:rsidRDefault="00015F69" w:rsidP="00F32859">
      <w:pPr>
        <w:autoSpaceDE w:val="0"/>
        <w:autoSpaceDN w:val="0"/>
        <w:adjustRightInd w:val="0"/>
        <w:spacing w:after="0" w:line="240" w:lineRule="auto"/>
        <w:jc w:val="both"/>
        <w:rPr>
          <w:rFonts w:cs="Times New Roman"/>
          <w:color w:val="000000" w:themeColor="text1"/>
          <w:szCs w:val="24"/>
        </w:rPr>
      </w:pPr>
      <w:r w:rsidRPr="0085307C">
        <w:rPr>
          <w:rFonts w:cs="Times New Roman"/>
          <w:color w:val="000000" w:themeColor="text1"/>
          <w:szCs w:val="24"/>
        </w:rPr>
        <w:t xml:space="preserve">If you are applying for a </w:t>
      </w:r>
      <w:r w:rsidRPr="0085307C">
        <w:rPr>
          <w:rFonts w:cs="Times New Roman"/>
          <w:b/>
          <w:bCs/>
          <w:color w:val="000000" w:themeColor="text1"/>
          <w:szCs w:val="24"/>
        </w:rPr>
        <w:t>Discretionary Bursary Award</w:t>
      </w:r>
      <w:r w:rsidRPr="0085307C">
        <w:rPr>
          <w:rFonts w:cs="Times New Roman"/>
          <w:bCs/>
          <w:color w:val="000000" w:themeColor="text1"/>
          <w:szCs w:val="24"/>
        </w:rPr>
        <w:t xml:space="preserve"> please return the application from with the accompanying documentation</w:t>
      </w:r>
      <w:r w:rsidRPr="0085307C">
        <w:rPr>
          <w:rFonts w:cs="Times New Roman"/>
          <w:color w:val="000000" w:themeColor="text1"/>
          <w:szCs w:val="24"/>
        </w:rPr>
        <w:t>. We will use our discretion to make awards to students in ways that best fit their needs and circumstances.</w:t>
      </w:r>
    </w:p>
    <w:p w14:paraId="447FBEFD" w14:textId="77777777" w:rsidR="00015F69" w:rsidRPr="0085307C" w:rsidRDefault="00015F69" w:rsidP="00F32859">
      <w:pPr>
        <w:autoSpaceDE w:val="0"/>
        <w:autoSpaceDN w:val="0"/>
        <w:adjustRightInd w:val="0"/>
        <w:spacing w:after="0" w:line="240" w:lineRule="auto"/>
        <w:jc w:val="both"/>
        <w:rPr>
          <w:rFonts w:cs="Times New Roman"/>
          <w:color w:val="000000" w:themeColor="text1"/>
          <w:szCs w:val="24"/>
        </w:rPr>
      </w:pPr>
    </w:p>
    <w:p w14:paraId="73CEBE0F" w14:textId="77777777" w:rsidR="00015F69" w:rsidRPr="0085307C" w:rsidRDefault="00015F69" w:rsidP="00F32859">
      <w:pPr>
        <w:autoSpaceDE w:val="0"/>
        <w:autoSpaceDN w:val="0"/>
        <w:adjustRightInd w:val="0"/>
        <w:spacing w:after="0" w:line="240" w:lineRule="auto"/>
        <w:jc w:val="both"/>
        <w:rPr>
          <w:rFonts w:cs="Times New Roman"/>
          <w:color w:val="000000" w:themeColor="text1"/>
          <w:szCs w:val="24"/>
        </w:rPr>
      </w:pPr>
      <w:r w:rsidRPr="0085307C">
        <w:rPr>
          <w:rFonts w:cs="Times New Roman"/>
          <w:color w:val="000000" w:themeColor="text1"/>
          <w:szCs w:val="24"/>
        </w:rPr>
        <w:t xml:space="preserve">All information is treated in the </w:t>
      </w:r>
      <w:r w:rsidRPr="0085307C">
        <w:rPr>
          <w:rFonts w:cs="Times New Roman"/>
          <w:b/>
          <w:i/>
          <w:color w:val="000000" w:themeColor="text1"/>
          <w:szCs w:val="24"/>
        </w:rPr>
        <w:t>strictest confidence</w:t>
      </w:r>
      <w:r w:rsidRPr="0085307C">
        <w:rPr>
          <w:rFonts w:cs="Times New Roman"/>
          <w:color w:val="000000" w:themeColor="text1"/>
          <w:szCs w:val="24"/>
        </w:rPr>
        <w:t xml:space="preserve"> and copies of eligibility will be retained and stored securely for audit purposes</w:t>
      </w:r>
    </w:p>
    <w:p w14:paraId="5D5E3098" w14:textId="77777777" w:rsidR="00015F69" w:rsidRPr="0085307C" w:rsidRDefault="00015F69" w:rsidP="00F32859">
      <w:pPr>
        <w:autoSpaceDE w:val="0"/>
        <w:autoSpaceDN w:val="0"/>
        <w:adjustRightInd w:val="0"/>
        <w:spacing w:after="0" w:line="240" w:lineRule="auto"/>
        <w:jc w:val="both"/>
        <w:rPr>
          <w:rFonts w:cs="Times New Roman"/>
          <w:color w:val="000000"/>
          <w:szCs w:val="24"/>
        </w:rPr>
      </w:pPr>
    </w:p>
    <w:p w14:paraId="017B2DD6" w14:textId="77777777" w:rsidR="00015F69" w:rsidRPr="0085307C" w:rsidRDefault="00C8098C" w:rsidP="00F32859">
      <w:pPr>
        <w:autoSpaceDE w:val="0"/>
        <w:autoSpaceDN w:val="0"/>
        <w:adjustRightInd w:val="0"/>
        <w:spacing w:after="0" w:line="240" w:lineRule="auto"/>
        <w:jc w:val="both"/>
        <w:rPr>
          <w:rFonts w:cs="Times New Roman"/>
          <w:color w:val="000000"/>
          <w:szCs w:val="24"/>
        </w:rPr>
      </w:pPr>
      <w:r w:rsidRPr="0085307C">
        <w:rPr>
          <w:rFonts w:cs="Times New Roman"/>
          <w:b/>
          <w:bCs/>
          <w:color w:val="000000"/>
          <w:szCs w:val="24"/>
        </w:rPr>
        <w:t>P</w:t>
      </w:r>
      <w:r w:rsidR="00B07522" w:rsidRPr="0085307C">
        <w:rPr>
          <w:rFonts w:cs="Times New Roman"/>
          <w:b/>
          <w:bCs/>
          <w:color w:val="000000"/>
          <w:szCs w:val="24"/>
        </w:rPr>
        <w:t xml:space="preserve">lease note: </w:t>
      </w:r>
      <w:r w:rsidR="00B07522" w:rsidRPr="0085307C">
        <w:rPr>
          <w:rFonts w:cs="Times New Roman"/>
          <w:color w:val="000000"/>
          <w:szCs w:val="24"/>
        </w:rPr>
        <w:t>the Bursary Fund is a limited amount of money and will be distributed</w:t>
      </w:r>
      <w:r w:rsidR="00F943D2" w:rsidRPr="0085307C">
        <w:rPr>
          <w:rFonts w:cs="Times New Roman"/>
          <w:color w:val="000000"/>
          <w:szCs w:val="24"/>
        </w:rPr>
        <w:t xml:space="preserve"> </w:t>
      </w:r>
      <w:r w:rsidR="00B07522" w:rsidRPr="0085307C">
        <w:rPr>
          <w:rFonts w:cs="Times New Roman"/>
          <w:color w:val="000000"/>
          <w:szCs w:val="24"/>
        </w:rPr>
        <w:t>according to need in the fairest way possible</w:t>
      </w:r>
      <w:r w:rsidR="00FC3D2E" w:rsidRPr="0085307C">
        <w:rPr>
          <w:rFonts w:cs="Times New Roman"/>
          <w:color w:val="000000"/>
          <w:szCs w:val="24"/>
        </w:rPr>
        <w:t>, the value of any discretionary a</w:t>
      </w:r>
      <w:r w:rsidR="00B07522" w:rsidRPr="0085307C">
        <w:rPr>
          <w:rFonts w:cs="Times New Roman"/>
          <w:color w:val="000000"/>
          <w:szCs w:val="24"/>
        </w:rPr>
        <w:t>wards will</w:t>
      </w:r>
      <w:r w:rsidR="00F943D2" w:rsidRPr="0085307C">
        <w:rPr>
          <w:rFonts w:cs="Times New Roman"/>
          <w:color w:val="000000"/>
          <w:szCs w:val="24"/>
        </w:rPr>
        <w:t xml:space="preserve"> </w:t>
      </w:r>
      <w:r w:rsidR="00B07522" w:rsidRPr="0085307C">
        <w:rPr>
          <w:rFonts w:cs="Times New Roman"/>
          <w:color w:val="000000"/>
          <w:szCs w:val="24"/>
        </w:rPr>
        <w:t xml:space="preserve">depend on </w:t>
      </w:r>
      <w:r w:rsidR="00996FD5" w:rsidRPr="0085307C">
        <w:rPr>
          <w:rFonts w:cs="Times New Roman"/>
          <w:color w:val="000000"/>
          <w:szCs w:val="24"/>
        </w:rPr>
        <w:t xml:space="preserve">the total demand on the Fund. </w:t>
      </w:r>
    </w:p>
    <w:p w14:paraId="6D9A0C75" w14:textId="77777777" w:rsidR="00015F69" w:rsidRPr="0085307C" w:rsidRDefault="00015F69" w:rsidP="00F32859">
      <w:pPr>
        <w:autoSpaceDE w:val="0"/>
        <w:autoSpaceDN w:val="0"/>
        <w:adjustRightInd w:val="0"/>
        <w:spacing w:after="0" w:line="240" w:lineRule="auto"/>
        <w:jc w:val="both"/>
        <w:rPr>
          <w:rFonts w:cs="Times New Roman"/>
          <w:color w:val="000000" w:themeColor="text1"/>
          <w:szCs w:val="24"/>
        </w:rPr>
      </w:pPr>
      <w:r w:rsidRPr="0085307C">
        <w:rPr>
          <w:rFonts w:cs="Times New Roman"/>
          <w:color w:val="000000" w:themeColor="text1"/>
          <w:szCs w:val="24"/>
        </w:rPr>
        <w:t xml:space="preserve">You many apply at any time throughout the year. </w:t>
      </w:r>
    </w:p>
    <w:p w14:paraId="49DCDAAB" w14:textId="77777777" w:rsidR="00B07522" w:rsidRPr="0085307C" w:rsidRDefault="00B07522" w:rsidP="00F32859">
      <w:pPr>
        <w:autoSpaceDE w:val="0"/>
        <w:autoSpaceDN w:val="0"/>
        <w:adjustRightInd w:val="0"/>
        <w:spacing w:after="0" w:line="240" w:lineRule="auto"/>
        <w:jc w:val="both"/>
        <w:rPr>
          <w:rFonts w:cs="Times New Roman"/>
          <w:color w:val="000000"/>
          <w:szCs w:val="24"/>
        </w:rPr>
      </w:pPr>
    </w:p>
    <w:p w14:paraId="38BDA25F" w14:textId="77777777" w:rsidR="00F32859" w:rsidRDefault="00F32859" w:rsidP="00F32859">
      <w:pPr>
        <w:autoSpaceDE w:val="0"/>
        <w:autoSpaceDN w:val="0"/>
        <w:adjustRightInd w:val="0"/>
        <w:spacing w:after="0" w:line="240" w:lineRule="auto"/>
        <w:jc w:val="both"/>
        <w:rPr>
          <w:rFonts w:cs="Times New Roman"/>
          <w:b/>
          <w:bCs/>
          <w:caps/>
          <w:szCs w:val="24"/>
        </w:rPr>
      </w:pPr>
    </w:p>
    <w:p w14:paraId="5E0ADE97" w14:textId="77777777" w:rsidR="00B07522" w:rsidRPr="0085307C" w:rsidRDefault="00B07522" w:rsidP="00F32859">
      <w:pPr>
        <w:autoSpaceDE w:val="0"/>
        <w:autoSpaceDN w:val="0"/>
        <w:adjustRightInd w:val="0"/>
        <w:spacing w:after="0" w:line="240" w:lineRule="auto"/>
        <w:jc w:val="both"/>
        <w:rPr>
          <w:rFonts w:cs="Times New Roman"/>
          <w:b/>
          <w:bCs/>
          <w:caps/>
          <w:szCs w:val="24"/>
        </w:rPr>
      </w:pPr>
      <w:r w:rsidRPr="0085307C">
        <w:rPr>
          <w:rFonts w:cs="Times New Roman"/>
          <w:b/>
          <w:bCs/>
          <w:caps/>
          <w:szCs w:val="24"/>
        </w:rPr>
        <w:t>Payments</w:t>
      </w:r>
    </w:p>
    <w:p w14:paraId="620A3D04" w14:textId="77777777" w:rsidR="00FC3D2E" w:rsidRPr="0085307C" w:rsidRDefault="00B07522" w:rsidP="00F32859">
      <w:pPr>
        <w:autoSpaceDE w:val="0"/>
        <w:autoSpaceDN w:val="0"/>
        <w:adjustRightInd w:val="0"/>
        <w:spacing w:after="0" w:line="240" w:lineRule="auto"/>
        <w:jc w:val="both"/>
        <w:rPr>
          <w:rFonts w:cs="Times New Roman"/>
          <w:color w:val="000000"/>
          <w:szCs w:val="24"/>
        </w:rPr>
      </w:pPr>
      <w:r w:rsidRPr="0085307C">
        <w:rPr>
          <w:rFonts w:cs="Times New Roman"/>
          <w:b/>
          <w:bCs/>
          <w:color w:val="000000"/>
          <w:szCs w:val="24"/>
        </w:rPr>
        <w:t>Discretionary Bursary Awards</w:t>
      </w:r>
    </w:p>
    <w:p w14:paraId="3DD3AD74" w14:textId="77777777" w:rsidR="00B07522" w:rsidRPr="0085307C" w:rsidRDefault="00B07522" w:rsidP="00F32859">
      <w:pPr>
        <w:autoSpaceDE w:val="0"/>
        <w:autoSpaceDN w:val="0"/>
        <w:adjustRightInd w:val="0"/>
        <w:spacing w:after="0" w:line="240" w:lineRule="auto"/>
        <w:jc w:val="both"/>
        <w:rPr>
          <w:rFonts w:cs="Times New Roman"/>
          <w:color w:val="000000" w:themeColor="text1"/>
          <w:szCs w:val="24"/>
        </w:rPr>
      </w:pPr>
      <w:r w:rsidRPr="0085307C">
        <w:rPr>
          <w:rFonts w:cs="Times New Roman"/>
          <w:color w:val="000000"/>
          <w:szCs w:val="24"/>
        </w:rPr>
        <w:t>The value of the award will be at the school’s</w:t>
      </w:r>
      <w:r w:rsidR="007430F4" w:rsidRPr="0085307C">
        <w:rPr>
          <w:rFonts w:cs="Times New Roman"/>
          <w:color w:val="000000"/>
          <w:szCs w:val="24"/>
        </w:rPr>
        <w:t xml:space="preserve"> </w:t>
      </w:r>
      <w:r w:rsidRPr="0085307C">
        <w:rPr>
          <w:rFonts w:cs="Times New Roman"/>
          <w:color w:val="000000"/>
          <w:szCs w:val="24"/>
        </w:rPr>
        <w:t xml:space="preserve">discretion and will be dependent upon </w:t>
      </w:r>
      <w:r w:rsidR="00536DD6" w:rsidRPr="0085307C">
        <w:rPr>
          <w:rFonts w:cs="Times New Roman"/>
          <w:color w:val="000000"/>
          <w:szCs w:val="24"/>
        </w:rPr>
        <w:t xml:space="preserve">the </w:t>
      </w:r>
      <w:r w:rsidRPr="0085307C">
        <w:rPr>
          <w:rFonts w:cs="Times New Roman"/>
          <w:color w:val="000000"/>
          <w:szCs w:val="24"/>
        </w:rPr>
        <w:t xml:space="preserve">numbers of student’s eligible. Benefits might </w:t>
      </w:r>
      <w:r w:rsidRPr="0085307C">
        <w:rPr>
          <w:rFonts w:cs="Times New Roman"/>
          <w:color w:val="000000" w:themeColor="text1"/>
          <w:szCs w:val="24"/>
        </w:rPr>
        <w:t>include</w:t>
      </w:r>
      <w:r w:rsidR="007430F4" w:rsidRPr="0085307C">
        <w:rPr>
          <w:rFonts w:cs="Times New Roman"/>
          <w:color w:val="000000" w:themeColor="text1"/>
          <w:szCs w:val="24"/>
        </w:rPr>
        <w:t xml:space="preserve"> </w:t>
      </w:r>
      <w:r w:rsidR="00996FD5" w:rsidRPr="0085307C">
        <w:rPr>
          <w:rFonts w:cs="Times New Roman"/>
          <w:color w:val="000000" w:themeColor="text1"/>
          <w:szCs w:val="24"/>
        </w:rPr>
        <w:t>subsidy of bus passes, exam related</w:t>
      </w:r>
      <w:r w:rsidRPr="0085307C">
        <w:rPr>
          <w:rFonts w:cs="Times New Roman"/>
          <w:color w:val="000000" w:themeColor="text1"/>
          <w:szCs w:val="24"/>
        </w:rPr>
        <w:t xml:space="preserve"> fees, UCAS fees, train tickets to open days, equipment for</w:t>
      </w:r>
      <w:r w:rsidR="007430F4" w:rsidRPr="0085307C">
        <w:rPr>
          <w:rFonts w:cs="Times New Roman"/>
          <w:color w:val="000000" w:themeColor="text1"/>
          <w:szCs w:val="24"/>
        </w:rPr>
        <w:t xml:space="preserve"> </w:t>
      </w:r>
      <w:r w:rsidRPr="0085307C">
        <w:rPr>
          <w:rFonts w:cs="Times New Roman"/>
          <w:color w:val="000000" w:themeColor="text1"/>
          <w:szCs w:val="24"/>
        </w:rPr>
        <w:t xml:space="preserve">studies, trips etc. The funds can be used to pay for the benefit directly or to reimburse any expenditure </w:t>
      </w:r>
      <w:r w:rsidR="00996FD5" w:rsidRPr="0085307C">
        <w:rPr>
          <w:rFonts w:cs="Times New Roman"/>
          <w:color w:val="000000" w:themeColor="text1"/>
          <w:szCs w:val="24"/>
        </w:rPr>
        <w:t xml:space="preserve">which must </w:t>
      </w:r>
      <w:r w:rsidR="00015F69" w:rsidRPr="0085307C">
        <w:rPr>
          <w:rFonts w:cs="Times New Roman"/>
          <w:color w:val="000000" w:themeColor="text1"/>
          <w:szCs w:val="24"/>
        </w:rPr>
        <w:t xml:space="preserve">always </w:t>
      </w:r>
      <w:r w:rsidR="00996FD5" w:rsidRPr="0085307C">
        <w:rPr>
          <w:rFonts w:cs="Times New Roman"/>
          <w:color w:val="000000" w:themeColor="text1"/>
          <w:szCs w:val="24"/>
        </w:rPr>
        <w:t xml:space="preserve">be </w:t>
      </w:r>
      <w:r w:rsidRPr="0085307C">
        <w:rPr>
          <w:rFonts w:cs="Times New Roman"/>
          <w:color w:val="000000" w:themeColor="text1"/>
          <w:szCs w:val="24"/>
        </w:rPr>
        <w:t>supported by a receipt.</w:t>
      </w:r>
      <w:r w:rsidR="00015F69" w:rsidRPr="0085307C">
        <w:rPr>
          <w:rFonts w:cs="Times New Roman"/>
          <w:color w:val="000000" w:themeColor="text1"/>
          <w:szCs w:val="24"/>
        </w:rPr>
        <w:t xml:space="preserve">  All purchases will need prior approval.</w:t>
      </w:r>
    </w:p>
    <w:p w14:paraId="7CB1FD4D" w14:textId="77777777" w:rsidR="00B07522" w:rsidRPr="0085307C" w:rsidRDefault="00B07522" w:rsidP="00F32859">
      <w:pPr>
        <w:autoSpaceDE w:val="0"/>
        <w:autoSpaceDN w:val="0"/>
        <w:adjustRightInd w:val="0"/>
        <w:spacing w:after="0" w:line="240" w:lineRule="auto"/>
        <w:jc w:val="both"/>
        <w:rPr>
          <w:rFonts w:cs="Times New Roman"/>
          <w:color w:val="000000"/>
          <w:szCs w:val="24"/>
        </w:rPr>
      </w:pPr>
    </w:p>
    <w:p w14:paraId="534F5BB9" w14:textId="77777777" w:rsidR="0037734C" w:rsidRPr="0085307C" w:rsidRDefault="00B07522" w:rsidP="00F32859">
      <w:pPr>
        <w:autoSpaceDE w:val="0"/>
        <w:autoSpaceDN w:val="0"/>
        <w:adjustRightInd w:val="0"/>
        <w:spacing w:after="0" w:line="240" w:lineRule="auto"/>
        <w:jc w:val="both"/>
        <w:rPr>
          <w:rFonts w:cs="Times New Roman"/>
          <w:b/>
          <w:bCs/>
          <w:color w:val="FF0000"/>
          <w:szCs w:val="24"/>
        </w:rPr>
      </w:pPr>
      <w:r w:rsidRPr="0085307C">
        <w:rPr>
          <w:rFonts w:cs="Times New Roman"/>
          <w:b/>
          <w:bCs/>
          <w:color w:val="000000"/>
          <w:szCs w:val="24"/>
        </w:rPr>
        <w:t>Payment of any Bursary will be conditional on you maintaining high standards of</w:t>
      </w:r>
      <w:r w:rsidR="00F943D2" w:rsidRPr="0085307C">
        <w:rPr>
          <w:rFonts w:cs="Times New Roman"/>
          <w:b/>
          <w:bCs/>
          <w:color w:val="000000"/>
          <w:szCs w:val="24"/>
        </w:rPr>
        <w:t xml:space="preserve"> </w:t>
      </w:r>
      <w:r w:rsidR="00DD618C" w:rsidRPr="0085307C">
        <w:rPr>
          <w:rFonts w:cs="Times New Roman"/>
          <w:b/>
          <w:bCs/>
          <w:color w:val="000000"/>
          <w:szCs w:val="24"/>
        </w:rPr>
        <w:t>attendance (minimum of 9</w:t>
      </w:r>
      <w:r w:rsidR="00D271F4" w:rsidRPr="0085307C">
        <w:rPr>
          <w:rFonts w:cs="Times New Roman"/>
          <w:b/>
          <w:bCs/>
          <w:color w:val="000000"/>
          <w:szCs w:val="24"/>
        </w:rPr>
        <w:t>0</w:t>
      </w:r>
      <w:r w:rsidRPr="0085307C">
        <w:rPr>
          <w:rFonts w:cs="Times New Roman"/>
          <w:b/>
          <w:bCs/>
          <w:color w:val="000000"/>
          <w:szCs w:val="24"/>
        </w:rPr>
        <w:t>%), achievement and punctuality</w:t>
      </w:r>
      <w:r w:rsidRPr="0085307C">
        <w:rPr>
          <w:rFonts w:cs="Times New Roman"/>
          <w:b/>
          <w:bCs/>
          <w:color w:val="FF0000"/>
          <w:szCs w:val="24"/>
        </w:rPr>
        <w:t>.</w:t>
      </w:r>
      <w:r w:rsidR="00015F69" w:rsidRPr="0085307C">
        <w:rPr>
          <w:rFonts w:cs="Times New Roman"/>
          <w:b/>
          <w:bCs/>
          <w:color w:val="FF0000"/>
          <w:szCs w:val="24"/>
        </w:rPr>
        <w:t xml:space="preserve">   </w:t>
      </w:r>
    </w:p>
    <w:p w14:paraId="267E9FA6" w14:textId="77777777" w:rsidR="00B07522" w:rsidRPr="0085307C" w:rsidRDefault="00B07522" w:rsidP="00F32859">
      <w:pPr>
        <w:autoSpaceDE w:val="0"/>
        <w:autoSpaceDN w:val="0"/>
        <w:adjustRightInd w:val="0"/>
        <w:spacing w:after="0" w:line="240" w:lineRule="auto"/>
        <w:jc w:val="both"/>
        <w:rPr>
          <w:rFonts w:cs="Times New Roman"/>
          <w:color w:val="000000"/>
          <w:szCs w:val="24"/>
        </w:rPr>
      </w:pPr>
      <w:r w:rsidRPr="0085307C">
        <w:rPr>
          <w:rFonts w:cs="Times New Roman"/>
          <w:color w:val="000000"/>
          <w:szCs w:val="24"/>
        </w:rPr>
        <w:t>Payment of a Discretionary Bursary is subject to the availability of funds and any Bursary</w:t>
      </w:r>
      <w:r w:rsidR="00F943D2" w:rsidRPr="0085307C">
        <w:rPr>
          <w:rFonts w:cs="Times New Roman"/>
          <w:color w:val="000000"/>
          <w:szCs w:val="24"/>
        </w:rPr>
        <w:t xml:space="preserve"> </w:t>
      </w:r>
      <w:r w:rsidRPr="0085307C">
        <w:rPr>
          <w:rFonts w:cs="Times New Roman"/>
          <w:color w:val="000000"/>
          <w:szCs w:val="24"/>
        </w:rPr>
        <w:t>awarded to support you whilst you are on a course does not guarantee support for any</w:t>
      </w:r>
      <w:r w:rsidR="00F943D2" w:rsidRPr="0085307C">
        <w:rPr>
          <w:rFonts w:cs="Times New Roman"/>
          <w:color w:val="000000"/>
          <w:szCs w:val="24"/>
        </w:rPr>
        <w:t xml:space="preserve"> </w:t>
      </w:r>
      <w:r w:rsidRPr="0085307C">
        <w:rPr>
          <w:rFonts w:cs="Times New Roman"/>
          <w:color w:val="000000"/>
          <w:szCs w:val="24"/>
        </w:rPr>
        <w:t>subsequent courses.</w:t>
      </w:r>
      <w:r w:rsidR="007430F4" w:rsidRPr="0085307C">
        <w:rPr>
          <w:rFonts w:cs="Times New Roman"/>
          <w:color w:val="000000"/>
          <w:szCs w:val="24"/>
        </w:rPr>
        <w:t xml:space="preserve">  </w:t>
      </w:r>
      <w:r w:rsidRPr="0085307C">
        <w:rPr>
          <w:rFonts w:cs="Times New Roman"/>
          <w:color w:val="000000"/>
          <w:szCs w:val="24"/>
        </w:rPr>
        <w:t>You will be required to repay any overpayment resulting from early withdrawal from a</w:t>
      </w:r>
      <w:r w:rsidR="007430F4" w:rsidRPr="0085307C">
        <w:rPr>
          <w:rFonts w:cs="Times New Roman"/>
          <w:color w:val="000000"/>
          <w:szCs w:val="24"/>
        </w:rPr>
        <w:t xml:space="preserve"> </w:t>
      </w:r>
      <w:r w:rsidRPr="0085307C">
        <w:rPr>
          <w:rFonts w:cs="Times New Roman"/>
          <w:color w:val="000000"/>
          <w:szCs w:val="24"/>
        </w:rPr>
        <w:t>course.</w:t>
      </w:r>
    </w:p>
    <w:p w14:paraId="62BF7C2B" w14:textId="77777777" w:rsidR="00B07522" w:rsidRPr="0085307C" w:rsidRDefault="00B07522" w:rsidP="00F32859">
      <w:pPr>
        <w:autoSpaceDE w:val="0"/>
        <w:autoSpaceDN w:val="0"/>
        <w:adjustRightInd w:val="0"/>
        <w:spacing w:after="0" w:line="240" w:lineRule="auto"/>
        <w:jc w:val="both"/>
        <w:rPr>
          <w:rFonts w:cs="Times New Roman"/>
          <w:color w:val="000000"/>
          <w:szCs w:val="24"/>
        </w:rPr>
      </w:pPr>
    </w:p>
    <w:p w14:paraId="670B67CB" w14:textId="77777777" w:rsidR="00F32859" w:rsidRDefault="00F32859" w:rsidP="00F32859">
      <w:pPr>
        <w:autoSpaceDE w:val="0"/>
        <w:autoSpaceDN w:val="0"/>
        <w:adjustRightInd w:val="0"/>
        <w:spacing w:after="0" w:line="240" w:lineRule="auto"/>
        <w:jc w:val="both"/>
        <w:rPr>
          <w:rFonts w:cs="Times New Roman"/>
          <w:b/>
          <w:bCs/>
          <w:caps/>
          <w:szCs w:val="24"/>
        </w:rPr>
      </w:pPr>
    </w:p>
    <w:p w14:paraId="3B99BF59" w14:textId="77777777" w:rsidR="00B07522" w:rsidRPr="00F32859" w:rsidRDefault="00B07522" w:rsidP="00F32859">
      <w:pPr>
        <w:autoSpaceDE w:val="0"/>
        <w:autoSpaceDN w:val="0"/>
        <w:adjustRightInd w:val="0"/>
        <w:spacing w:after="0" w:line="240" w:lineRule="auto"/>
        <w:jc w:val="both"/>
        <w:rPr>
          <w:rFonts w:cs="Times New Roman"/>
          <w:b/>
          <w:bCs/>
          <w:caps/>
          <w:szCs w:val="24"/>
        </w:rPr>
      </w:pPr>
      <w:r w:rsidRPr="00F32859">
        <w:rPr>
          <w:rFonts w:cs="Times New Roman"/>
          <w:b/>
          <w:bCs/>
          <w:caps/>
          <w:szCs w:val="24"/>
        </w:rPr>
        <w:t>Records and Data Protection</w:t>
      </w:r>
    </w:p>
    <w:p w14:paraId="144E82B1" w14:textId="77777777" w:rsidR="00B07522" w:rsidRPr="0085307C" w:rsidRDefault="00B07522" w:rsidP="00F32859">
      <w:pPr>
        <w:autoSpaceDE w:val="0"/>
        <w:autoSpaceDN w:val="0"/>
        <w:adjustRightInd w:val="0"/>
        <w:spacing w:after="0" w:line="240" w:lineRule="auto"/>
        <w:jc w:val="both"/>
        <w:rPr>
          <w:rFonts w:cs="Times New Roman"/>
          <w:color w:val="000000"/>
          <w:szCs w:val="24"/>
        </w:rPr>
      </w:pPr>
      <w:r w:rsidRPr="0085307C">
        <w:rPr>
          <w:rFonts w:cs="Times New Roman"/>
          <w:color w:val="000000"/>
          <w:szCs w:val="24"/>
        </w:rPr>
        <w:t xml:space="preserve">Staff involved in administering the 16 -19 Bursary will comply with </w:t>
      </w:r>
      <w:r w:rsidR="00A62067" w:rsidRPr="0085307C">
        <w:rPr>
          <w:rFonts w:cs="Times New Roman"/>
          <w:color w:val="000000"/>
          <w:szCs w:val="24"/>
        </w:rPr>
        <w:t xml:space="preserve">North Leamington </w:t>
      </w:r>
      <w:r w:rsidRPr="0085307C">
        <w:rPr>
          <w:rFonts w:cs="Times New Roman"/>
          <w:color w:val="000000"/>
          <w:szCs w:val="24"/>
        </w:rPr>
        <w:t xml:space="preserve"> School &amp; Sixth</w:t>
      </w:r>
      <w:r w:rsidR="007430F4" w:rsidRPr="0085307C">
        <w:rPr>
          <w:rFonts w:cs="Times New Roman"/>
          <w:color w:val="000000"/>
          <w:szCs w:val="24"/>
        </w:rPr>
        <w:t xml:space="preserve"> </w:t>
      </w:r>
      <w:r w:rsidRPr="0085307C">
        <w:rPr>
          <w:rFonts w:cs="Times New Roman"/>
          <w:color w:val="000000"/>
          <w:szCs w:val="24"/>
        </w:rPr>
        <w:t>Form’s policy on the storage and transfer of information supplied in the course of</w:t>
      </w:r>
      <w:r w:rsidR="007430F4" w:rsidRPr="0085307C">
        <w:rPr>
          <w:rFonts w:cs="Times New Roman"/>
          <w:color w:val="000000"/>
          <w:szCs w:val="24"/>
        </w:rPr>
        <w:t xml:space="preserve"> </w:t>
      </w:r>
      <w:r w:rsidRPr="0085307C">
        <w:rPr>
          <w:rFonts w:cs="Times New Roman"/>
          <w:color w:val="000000"/>
          <w:szCs w:val="24"/>
        </w:rPr>
        <w:t>application and payment of funds.</w:t>
      </w:r>
    </w:p>
    <w:p w14:paraId="22F86D1C" w14:textId="77777777" w:rsidR="00B07522" w:rsidRPr="0085307C" w:rsidRDefault="00B07522" w:rsidP="00F32859">
      <w:pPr>
        <w:autoSpaceDE w:val="0"/>
        <w:autoSpaceDN w:val="0"/>
        <w:adjustRightInd w:val="0"/>
        <w:spacing w:after="0" w:line="240" w:lineRule="auto"/>
        <w:jc w:val="both"/>
        <w:rPr>
          <w:rFonts w:cs="Times New Roman"/>
          <w:color w:val="000000"/>
          <w:szCs w:val="24"/>
        </w:rPr>
      </w:pPr>
    </w:p>
    <w:p w14:paraId="2F7E967A" w14:textId="77777777" w:rsidR="00F32859" w:rsidRDefault="00F32859" w:rsidP="00F32859">
      <w:pPr>
        <w:autoSpaceDE w:val="0"/>
        <w:autoSpaceDN w:val="0"/>
        <w:adjustRightInd w:val="0"/>
        <w:spacing w:after="0" w:line="240" w:lineRule="auto"/>
        <w:jc w:val="both"/>
        <w:rPr>
          <w:rFonts w:cs="Times New Roman"/>
          <w:b/>
          <w:bCs/>
          <w:caps/>
          <w:szCs w:val="24"/>
        </w:rPr>
      </w:pPr>
    </w:p>
    <w:p w14:paraId="265F8EDA" w14:textId="77777777" w:rsidR="00B07522" w:rsidRPr="00F32859" w:rsidRDefault="00B07522" w:rsidP="00F32859">
      <w:pPr>
        <w:autoSpaceDE w:val="0"/>
        <w:autoSpaceDN w:val="0"/>
        <w:adjustRightInd w:val="0"/>
        <w:spacing w:after="0" w:line="240" w:lineRule="auto"/>
        <w:jc w:val="both"/>
        <w:rPr>
          <w:rFonts w:cs="Times New Roman"/>
          <w:b/>
          <w:bCs/>
          <w:caps/>
          <w:szCs w:val="24"/>
        </w:rPr>
      </w:pPr>
      <w:r w:rsidRPr="00F32859">
        <w:rPr>
          <w:rFonts w:cs="Times New Roman"/>
          <w:b/>
          <w:bCs/>
          <w:caps/>
          <w:szCs w:val="24"/>
        </w:rPr>
        <w:t>Fraudulent Claims</w:t>
      </w:r>
    </w:p>
    <w:p w14:paraId="3AF81471" w14:textId="77777777" w:rsidR="00B07522" w:rsidRPr="0085307C" w:rsidRDefault="00B07522" w:rsidP="00F32859">
      <w:pPr>
        <w:autoSpaceDE w:val="0"/>
        <w:autoSpaceDN w:val="0"/>
        <w:adjustRightInd w:val="0"/>
        <w:spacing w:after="0" w:line="240" w:lineRule="auto"/>
        <w:jc w:val="both"/>
        <w:rPr>
          <w:rFonts w:cs="Times New Roman"/>
          <w:color w:val="000000"/>
          <w:szCs w:val="24"/>
        </w:rPr>
      </w:pPr>
      <w:r w:rsidRPr="0085307C">
        <w:rPr>
          <w:rFonts w:cs="Times New Roman"/>
          <w:color w:val="000000"/>
          <w:szCs w:val="24"/>
        </w:rPr>
        <w:lastRenderedPageBreak/>
        <w:t>We must protect public funds from the possibility of fraudulent claims. We ask for detailed</w:t>
      </w:r>
      <w:r w:rsidR="00F943D2" w:rsidRPr="0085307C">
        <w:rPr>
          <w:rFonts w:cs="Times New Roman"/>
          <w:color w:val="000000"/>
          <w:szCs w:val="24"/>
        </w:rPr>
        <w:t xml:space="preserve"> </w:t>
      </w:r>
      <w:r w:rsidRPr="0085307C">
        <w:rPr>
          <w:rFonts w:cs="Times New Roman"/>
          <w:color w:val="000000"/>
          <w:szCs w:val="24"/>
        </w:rPr>
        <w:t>information and may invite applications for interview so we can distribute funds fairly. If</w:t>
      </w:r>
      <w:r w:rsidR="00F943D2" w:rsidRPr="0085307C">
        <w:rPr>
          <w:rFonts w:cs="Times New Roman"/>
          <w:color w:val="000000"/>
          <w:szCs w:val="24"/>
        </w:rPr>
        <w:t xml:space="preserve"> </w:t>
      </w:r>
      <w:r w:rsidRPr="0085307C">
        <w:rPr>
          <w:rFonts w:cs="Times New Roman"/>
          <w:color w:val="000000"/>
          <w:szCs w:val="24"/>
        </w:rPr>
        <w:t>your claim is considered fraudulent during our spot checks or auditing processes we will</w:t>
      </w:r>
      <w:r w:rsidR="00F943D2" w:rsidRPr="0085307C">
        <w:rPr>
          <w:rFonts w:cs="Times New Roman"/>
          <w:color w:val="000000"/>
          <w:szCs w:val="24"/>
        </w:rPr>
        <w:t xml:space="preserve"> </w:t>
      </w:r>
      <w:r w:rsidRPr="0085307C">
        <w:rPr>
          <w:rFonts w:cs="Times New Roman"/>
          <w:color w:val="000000"/>
          <w:szCs w:val="24"/>
        </w:rPr>
        <w:t>request that the money awarded to you is repaid in full. If you fail to repay your award, we</w:t>
      </w:r>
      <w:r w:rsidR="00F943D2" w:rsidRPr="0085307C">
        <w:rPr>
          <w:rFonts w:cs="Times New Roman"/>
          <w:color w:val="000000"/>
          <w:szCs w:val="24"/>
        </w:rPr>
        <w:t xml:space="preserve"> </w:t>
      </w:r>
      <w:r w:rsidRPr="0085307C">
        <w:rPr>
          <w:rFonts w:cs="Times New Roman"/>
          <w:color w:val="000000"/>
          <w:szCs w:val="24"/>
        </w:rPr>
        <w:t>may take court action.</w:t>
      </w:r>
    </w:p>
    <w:p w14:paraId="5A350552" w14:textId="77777777" w:rsidR="00996FD5" w:rsidRPr="0085307C" w:rsidRDefault="00996FD5" w:rsidP="00F32859">
      <w:pPr>
        <w:autoSpaceDE w:val="0"/>
        <w:autoSpaceDN w:val="0"/>
        <w:adjustRightInd w:val="0"/>
        <w:spacing w:after="0" w:line="240" w:lineRule="auto"/>
        <w:jc w:val="both"/>
        <w:rPr>
          <w:rFonts w:cs="Times New Roman"/>
          <w:color w:val="000000"/>
          <w:szCs w:val="24"/>
        </w:rPr>
      </w:pPr>
    </w:p>
    <w:p w14:paraId="3F1A0590" w14:textId="77777777" w:rsidR="00F32859" w:rsidRDefault="00F32859" w:rsidP="00F32859">
      <w:pPr>
        <w:autoSpaceDE w:val="0"/>
        <w:autoSpaceDN w:val="0"/>
        <w:adjustRightInd w:val="0"/>
        <w:spacing w:after="0" w:line="240" w:lineRule="auto"/>
        <w:jc w:val="both"/>
        <w:rPr>
          <w:rFonts w:cs="Times New Roman"/>
          <w:b/>
          <w:bCs/>
          <w:caps/>
          <w:szCs w:val="24"/>
        </w:rPr>
      </w:pPr>
    </w:p>
    <w:p w14:paraId="645438EE" w14:textId="77777777" w:rsidR="00B07522" w:rsidRPr="00F32859" w:rsidRDefault="00B07522" w:rsidP="00F32859">
      <w:pPr>
        <w:autoSpaceDE w:val="0"/>
        <w:autoSpaceDN w:val="0"/>
        <w:adjustRightInd w:val="0"/>
        <w:spacing w:after="0" w:line="240" w:lineRule="auto"/>
        <w:jc w:val="both"/>
        <w:rPr>
          <w:rFonts w:cs="Times New Roman"/>
          <w:b/>
          <w:bCs/>
          <w:caps/>
          <w:szCs w:val="24"/>
        </w:rPr>
      </w:pPr>
      <w:r w:rsidRPr="00F32859">
        <w:rPr>
          <w:rFonts w:cs="Times New Roman"/>
          <w:b/>
          <w:bCs/>
          <w:caps/>
          <w:szCs w:val="24"/>
        </w:rPr>
        <w:t>Appeals and Complaints</w:t>
      </w:r>
    </w:p>
    <w:p w14:paraId="0E18F794" w14:textId="77777777" w:rsidR="00AA3570" w:rsidRPr="0085307C" w:rsidRDefault="00B07522" w:rsidP="00F32859">
      <w:pPr>
        <w:autoSpaceDE w:val="0"/>
        <w:autoSpaceDN w:val="0"/>
        <w:adjustRightInd w:val="0"/>
        <w:spacing w:after="0" w:line="240" w:lineRule="auto"/>
        <w:jc w:val="both"/>
        <w:rPr>
          <w:rFonts w:ascii="Times New Roman" w:hAnsi="Times New Roman" w:cs="Times New Roman"/>
          <w:szCs w:val="24"/>
        </w:rPr>
      </w:pPr>
      <w:r w:rsidRPr="0085307C">
        <w:rPr>
          <w:rFonts w:cs="Times New Roman"/>
          <w:color w:val="000000"/>
          <w:szCs w:val="24"/>
        </w:rPr>
        <w:t>If your application is unsuccessful you have the right to appeal against the decision; you may</w:t>
      </w:r>
      <w:r w:rsidR="00F943D2" w:rsidRPr="0085307C">
        <w:rPr>
          <w:rFonts w:cs="Times New Roman"/>
          <w:color w:val="000000"/>
          <w:szCs w:val="24"/>
        </w:rPr>
        <w:t xml:space="preserve"> </w:t>
      </w:r>
      <w:r w:rsidRPr="0085307C">
        <w:rPr>
          <w:rFonts w:cs="Times New Roman"/>
          <w:color w:val="000000"/>
          <w:szCs w:val="24"/>
        </w:rPr>
        <w:t>also appeal about the amount or type of award by writing to the Headteacher. Your letter</w:t>
      </w:r>
      <w:r w:rsidR="00F943D2" w:rsidRPr="0085307C">
        <w:rPr>
          <w:rFonts w:cs="Times New Roman"/>
          <w:color w:val="000000"/>
          <w:szCs w:val="24"/>
        </w:rPr>
        <w:t xml:space="preserve"> </w:t>
      </w:r>
      <w:r w:rsidRPr="0085307C">
        <w:rPr>
          <w:rFonts w:cs="Times New Roman"/>
          <w:color w:val="000000"/>
          <w:szCs w:val="24"/>
        </w:rPr>
        <w:t>should clearly state why you feel the award should be reconsidered. You may be invited to</w:t>
      </w:r>
      <w:r w:rsidR="00F943D2" w:rsidRPr="0085307C">
        <w:rPr>
          <w:rFonts w:cs="Times New Roman"/>
          <w:color w:val="000000"/>
          <w:szCs w:val="24"/>
        </w:rPr>
        <w:t xml:space="preserve"> </w:t>
      </w:r>
      <w:r w:rsidRPr="0085307C">
        <w:rPr>
          <w:rFonts w:cs="Times New Roman"/>
          <w:color w:val="000000"/>
          <w:szCs w:val="24"/>
        </w:rPr>
        <w:t>provide additional information or invited to</w:t>
      </w:r>
      <w:r w:rsidRPr="0085307C">
        <w:rPr>
          <w:rFonts w:ascii="Times New Roman" w:hAnsi="Times New Roman" w:cs="Times New Roman"/>
          <w:color w:val="000000"/>
          <w:szCs w:val="24"/>
        </w:rPr>
        <w:t xml:space="preserve"> </w:t>
      </w:r>
      <w:r w:rsidRPr="0085307C">
        <w:rPr>
          <w:rFonts w:cs="Times New Roman"/>
          <w:color w:val="000000"/>
          <w:szCs w:val="24"/>
        </w:rPr>
        <w:t>discuss your individual circumstances as part of</w:t>
      </w:r>
      <w:r w:rsidR="00F943D2" w:rsidRPr="0085307C">
        <w:rPr>
          <w:rFonts w:cs="Times New Roman"/>
          <w:color w:val="000000"/>
          <w:szCs w:val="24"/>
        </w:rPr>
        <w:t xml:space="preserve"> </w:t>
      </w:r>
      <w:r w:rsidRPr="0085307C">
        <w:rPr>
          <w:rFonts w:cs="Times New Roman"/>
          <w:color w:val="000000"/>
          <w:szCs w:val="24"/>
        </w:rPr>
        <w:t>your appeal</w:t>
      </w:r>
      <w:r w:rsidRPr="0085307C">
        <w:rPr>
          <w:rFonts w:ascii="Times New Roman" w:hAnsi="Times New Roman" w:cs="Times New Roman"/>
          <w:color w:val="000000"/>
          <w:szCs w:val="24"/>
        </w:rPr>
        <w:t>.</w:t>
      </w:r>
    </w:p>
    <w:sectPr w:rsidR="00AA3570" w:rsidRPr="0085307C" w:rsidSect="007430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0AE0"/>
    <w:multiLevelType w:val="hybridMultilevel"/>
    <w:tmpl w:val="E916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E5978"/>
    <w:multiLevelType w:val="hybridMultilevel"/>
    <w:tmpl w:val="2A5C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07A51"/>
    <w:multiLevelType w:val="hybridMultilevel"/>
    <w:tmpl w:val="82C8B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3772F"/>
    <w:multiLevelType w:val="hybridMultilevel"/>
    <w:tmpl w:val="D43C77C2"/>
    <w:lvl w:ilvl="0" w:tplc="C50E4A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E252E"/>
    <w:multiLevelType w:val="hybridMultilevel"/>
    <w:tmpl w:val="3DA440AA"/>
    <w:lvl w:ilvl="0" w:tplc="C50E4A8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D123F"/>
    <w:multiLevelType w:val="hybridMultilevel"/>
    <w:tmpl w:val="6A76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06DD1"/>
    <w:multiLevelType w:val="hybridMultilevel"/>
    <w:tmpl w:val="F7261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966D1A"/>
    <w:multiLevelType w:val="multilevel"/>
    <w:tmpl w:val="BF9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54BA1"/>
    <w:multiLevelType w:val="multilevel"/>
    <w:tmpl w:val="2BA0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A34AC"/>
    <w:multiLevelType w:val="hybridMultilevel"/>
    <w:tmpl w:val="CD3C1C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4795FAE"/>
    <w:multiLevelType w:val="hybridMultilevel"/>
    <w:tmpl w:val="C784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54A28"/>
    <w:multiLevelType w:val="hybridMultilevel"/>
    <w:tmpl w:val="5122F2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795DCC"/>
    <w:multiLevelType w:val="multilevel"/>
    <w:tmpl w:val="47B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B7F84"/>
    <w:multiLevelType w:val="multilevel"/>
    <w:tmpl w:val="9FC0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460E17"/>
    <w:multiLevelType w:val="hybridMultilevel"/>
    <w:tmpl w:val="739C9F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C35949"/>
    <w:multiLevelType w:val="multilevel"/>
    <w:tmpl w:val="3EC0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522B7"/>
    <w:multiLevelType w:val="multilevel"/>
    <w:tmpl w:val="1706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F22E8"/>
    <w:multiLevelType w:val="hybridMultilevel"/>
    <w:tmpl w:val="AC4C4C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6351FB"/>
    <w:multiLevelType w:val="hybridMultilevel"/>
    <w:tmpl w:val="8342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66058"/>
    <w:multiLevelType w:val="hybridMultilevel"/>
    <w:tmpl w:val="B8A28EDE"/>
    <w:lvl w:ilvl="0" w:tplc="C50E4A8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ED505C"/>
    <w:multiLevelType w:val="hybridMultilevel"/>
    <w:tmpl w:val="5590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278516">
    <w:abstractNumId w:val="1"/>
  </w:num>
  <w:num w:numId="2" w16cid:durableId="1968118707">
    <w:abstractNumId w:val="20"/>
  </w:num>
  <w:num w:numId="3" w16cid:durableId="1244072576">
    <w:abstractNumId w:val="10"/>
  </w:num>
  <w:num w:numId="4" w16cid:durableId="888423007">
    <w:abstractNumId w:val="3"/>
  </w:num>
  <w:num w:numId="5" w16cid:durableId="169687992">
    <w:abstractNumId w:val="19"/>
  </w:num>
  <w:num w:numId="6" w16cid:durableId="1014959555">
    <w:abstractNumId w:val="4"/>
  </w:num>
  <w:num w:numId="7" w16cid:durableId="929387876">
    <w:abstractNumId w:val="17"/>
  </w:num>
  <w:num w:numId="8" w16cid:durableId="180508367">
    <w:abstractNumId w:val="9"/>
  </w:num>
  <w:num w:numId="9" w16cid:durableId="391855112">
    <w:abstractNumId w:val="13"/>
  </w:num>
  <w:num w:numId="10" w16cid:durableId="1272013432">
    <w:abstractNumId w:val="7"/>
  </w:num>
  <w:num w:numId="11" w16cid:durableId="1140345108">
    <w:abstractNumId w:val="16"/>
  </w:num>
  <w:num w:numId="12" w16cid:durableId="1202088572">
    <w:abstractNumId w:val="8"/>
  </w:num>
  <w:num w:numId="13" w16cid:durableId="793720459">
    <w:abstractNumId w:val="15"/>
  </w:num>
  <w:num w:numId="14" w16cid:durableId="1711492061">
    <w:abstractNumId w:val="12"/>
  </w:num>
  <w:num w:numId="15" w16cid:durableId="2092115409">
    <w:abstractNumId w:val="0"/>
  </w:num>
  <w:num w:numId="16" w16cid:durableId="2026249474">
    <w:abstractNumId w:val="5"/>
  </w:num>
  <w:num w:numId="17" w16cid:durableId="1926449993">
    <w:abstractNumId w:val="18"/>
  </w:num>
  <w:num w:numId="18" w16cid:durableId="852694087">
    <w:abstractNumId w:val="2"/>
  </w:num>
  <w:num w:numId="19" w16cid:durableId="1211304238">
    <w:abstractNumId w:val="11"/>
  </w:num>
  <w:num w:numId="20" w16cid:durableId="1033724403">
    <w:abstractNumId w:val="6"/>
  </w:num>
  <w:num w:numId="21" w16cid:durableId="1085959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22"/>
    <w:rsid w:val="00015F69"/>
    <w:rsid w:val="000A5BF2"/>
    <w:rsid w:val="000E5D1E"/>
    <w:rsid w:val="00101319"/>
    <w:rsid w:val="00134900"/>
    <w:rsid w:val="001B12BB"/>
    <w:rsid w:val="001B4672"/>
    <w:rsid w:val="001C7006"/>
    <w:rsid w:val="00326A58"/>
    <w:rsid w:val="0034107C"/>
    <w:rsid w:val="0037734C"/>
    <w:rsid w:val="003A46C8"/>
    <w:rsid w:val="003D78DB"/>
    <w:rsid w:val="003F5DE7"/>
    <w:rsid w:val="0040404B"/>
    <w:rsid w:val="00410FE3"/>
    <w:rsid w:val="0045230C"/>
    <w:rsid w:val="005252DF"/>
    <w:rsid w:val="0053273C"/>
    <w:rsid w:val="00536DD6"/>
    <w:rsid w:val="0056467D"/>
    <w:rsid w:val="005A3DA3"/>
    <w:rsid w:val="005C0225"/>
    <w:rsid w:val="00663A76"/>
    <w:rsid w:val="00670357"/>
    <w:rsid w:val="0068587D"/>
    <w:rsid w:val="006F111C"/>
    <w:rsid w:val="00717B99"/>
    <w:rsid w:val="007422F0"/>
    <w:rsid w:val="007430F4"/>
    <w:rsid w:val="007B5C87"/>
    <w:rsid w:val="007E0C1C"/>
    <w:rsid w:val="00827615"/>
    <w:rsid w:val="0085307C"/>
    <w:rsid w:val="00862CBF"/>
    <w:rsid w:val="008A30D9"/>
    <w:rsid w:val="008B1F4F"/>
    <w:rsid w:val="008E199B"/>
    <w:rsid w:val="00982DBA"/>
    <w:rsid w:val="00996FD5"/>
    <w:rsid w:val="009F3D11"/>
    <w:rsid w:val="00A340FC"/>
    <w:rsid w:val="00A62067"/>
    <w:rsid w:val="00AA3570"/>
    <w:rsid w:val="00AF2AE5"/>
    <w:rsid w:val="00B07522"/>
    <w:rsid w:val="00B15AF5"/>
    <w:rsid w:val="00B66DE0"/>
    <w:rsid w:val="00B730DE"/>
    <w:rsid w:val="00B82657"/>
    <w:rsid w:val="00B974AA"/>
    <w:rsid w:val="00BC12B8"/>
    <w:rsid w:val="00C5448C"/>
    <w:rsid w:val="00C56299"/>
    <w:rsid w:val="00C8098C"/>
    <w:rsid w:val="00D271F4"/>
    <w:rsid w:val="00D66174"/>
    <w:rsid w:val="00D773A7"/>
    <w:rsid w:val="00D81F29"/>
    <w:rsid w:val="00DA2E76"/>
    <w:rsid w:val="00DD618C"/>
    <w:rsid w:val="00DF7C49"/>
    <w:rsid w:val="00E351D3"/>
    <w:rsid w:val="00EA1F41"/>
    <w:rsid w:val="00F25EB8"/>
    <w:rsid w:val="00F32859"/>
    <w:rsid w:val="00F369E5"/>
    <w:rsid w:val="00F46F73"/>
    <w:rsid w:val="00F56B91"/>
    <w:rsid w:val="00F943D2"/>
    <w:rsid w:val="00FC3D2E"/>
    <w:rsid w:val="00FD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346F"/>
  <w15:docId w15:val="{8F301074-A46B-4640-BF7A-48A50434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30C"/>
    <w:rPr>
      <w:rFonts w:ascii="Tahoma" w:hAnsi="Tahoma" w:cs="Tahoma"/>
      <w:sz w:val="16"/>
      <w:szCs w:val="16"/>
    </w:rPr>
  </w:style>
  <w:style w:type="paragraph" w:customStyle="1" w:styleId="Default">
    <w:name w:val="Default"/>
    <w:rsid w:val="00663A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3A76"/>
    <w:pPr>
      <w:ind w:left="720"/>
      <w:contextualSpacing/>
    </w:pPr>
  </w:style>
  <w:style w:type="character" w:styleId="Hyperlink">
    <w:name w:val="Hyperlink"/>
    <w:basedOn w:val="DefaultParagraphFont"/>
    <w:uiPriority w:val="99"/>
    <w:semiHidden/>
    <w:unhideWhenUsed/>
    <w:rsid w:val="00F46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8416">
      <w:bodyDiv w:val="1"/>
      <w:marLeft w:val="0"/>
      <w:marRight w:val="0"/>
      <w:marTop w:val="0"/>
      <w:marBottom w:val="0"/>
      <w:divBdr>
        <w:top w:val="none" w:sz="0" w:space="0" w:color="auto"/>
        <w:left w:val="none" w:sz="0" w:space="0" w:color="auto"/>
        <w:bottom w:val="none" w:sz="0" w:space="0" w:color="auto"/>
        <w:right w:val="none" w:sz="0" w:space="0" w:color="auto"/>
      </w:divBdr>
      <w:divsChild>
        <w:div w:id="1387409051">
          <w:marLeft w:val="0"/>
          <w:marRight w:val="0"/>
          <w:marTop w:val="0"/>
          <w:marBottom w:val="0"/>
          <w:divBdr>
            <w:top w:val="none" w:sz="0" w:space="0" w:color="auto"/>
            <w:left w:val="none" w:sz="0" w:space="0" w:color="auto"/>
            <w:bottom w:val="none" w:sz="0" w:space="0" w:color="auto"/>
            <w:right w:val="none" w:sz="0" w:space="0" w:color="auto"/>
          </w:divBdr>
          <w:divsChild>
            <w:div w:id="2138599534">
              <w:marLeft w:val="0"/>
              <w:marRight w:val="0"/>
              <w:marTop w:val="0"/>
              <w:marBottom w:val="0"/>
              <w:divBdr>
                <w:top w:val="none" w:sz="0" w:space="0" w:color="auto"/>
                <w:left w:val="none" w:sz="0" w:space="0" w:color="auto"/>
                <w:bottom w:val="none" w:sz="0" w:space="0" w:color="auto"/>
                <w:right w:val="none" w:sz="0" w:space="0" w:color="auto"/>
              </w:divBdr>
              <w:divsChild>
                <w:div w:id="612321672">
                  <w:marLeft w:val="0"/>
                  <w:marRight w:val="0"/>
                  <w:marTop w:val="0"/>
                  <w:marBottom w:val="0"/>
                  <w:divBdr>
                    <w:top w:val="none" w:sz="0" w:space="0" w:color="auto"/>
                    <w:left w:val="none" w:sz="0" w:space="0" w:color="auto"/>
                    <w:bottom w:val="none" w:sz="0" w:space="0" w:color="auto"/>
                    <w:right w:val="none" w:sz="0" w:space="0" w:color="auto"/>
                  </w:divBdr>
                  <w:divsChild>
                    <w:div w:id="15595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273">
      <w:bodyDiv w:val="1"/>
      <w:marLeft w:val="0"/>
      <w:marRight w:val="0"/>
      <w:marTop w:val="0"/>
      <w:marBottom w:val="0"/>
      <w:divBdr>
        <w:top w:val="none" w:sz="0" w:space="0" w:color="auto"/>
        <w:left w:val="none" w:sz="0" w:space="0" w:color="auto"/>
        <w:bottom w:val="none" w:sz="0" w:space="0" w:color="auto"/>
        <w:right w:val="none" w:sz="0" w:space="0" w:color="auto"/>
      </w:divBdr>
      <w:divsChild>
        <w:div w:id="1485242916">
          <w:marLeft w:val="0"/>
          <w:marRight w:val="0"/>
          <w:marTop w:val="0"/>
          <w:marBottom w:val="0"/>
          <w:divBdr>
            <w:top w:val="none" w:sz="0" w:space="0" w:color="auto"/>
            <w:left w:val="none" w:sz="0" w:space="0" w:color="auto"/>
            <w:bottom w:val="none" w:sz="0" w:space="0" w:color="auto"/>
            <w:right w:val="none" w:sz="0" w:space="0" w:color="auto"/>
          </w:divBdr>
          <w:divsChild>
            <w:div w:id="610666909">
              <w:marLeft w:val="0"/>
              <w:marRight w:val="0"/>
              <w:marTop w:val="0"/>
              <w:marBottom w:val="150"/>
              <w:divBdr>
                <w:top w:val="none" w:sz="0" w:space="0" w:color="auto"/>
                <w:left w:val="none" w:sz="0" w:space="0" w:color="auto"/>
                <w:bottom w:val="none" w:sz="0" w:space="0" w:color="auto"/>
                <w:right w:val="none" w:sz="0" w:space="0" w:color="auto"/>
              </w:divBdr>
              <w:divsChild>
                <w:div w:id="1355576312">
                  <w:marLeft w:val="2625"/>
                  <w:marRight w:val="0"/>
                  <w:marTop w:val="0"/>
                  <w:marBottom w:val="0"/>
                  <w:divBdr>
                    <w:top w:val="single" w:sz="36" w:space="0" w:color="DACFD3"/>
                    <w:left w:val="none" w:sz="0" w:space="0" w:color="auto"/>
                    <w:bottom w:val="none" w:sz="0" w:space="0" w:color="auto"/>
                    <w:right w:val="none" w:sz="0" w:space="0" w:color="auto"/>
                  </w:divBdr>
                  <w:divsChild>
                    <w:div w:id="31542152">
                      <w:marLeft w:val="0"/>
                      <w:marRight w:val="0"/>
                      <w:marTop w:val="0"/>
                      <w:marBottom w:val="0"/>
                      <w:divBdr>
                        <w:top w:val="none" w:sz="0" w:space="0" w:color="auto"/>
                        <w:left w:val="none" w:sz="0" w:space="0" w:color="auto"/>
                        <w:bottom w:val="single" w:sz="36" w:space="8" w:color="DACFD3"/>
                        <w:right w:val="none" w:sz="0" w:space="0" w:color="auto"/>
                      </w:divBdr>
                    </w:div>
                  </w:divsChild>
                </w:div>
              </w:divsChild>
            </w:div>
          </w:divsChild>
        </w:div>
      </w:divsChild>
    </w:div>
    <w:div w:id="1226145667">
      <w:bodyDiv w:val="1"/>
      <w:marLeft w:val="0"/>
      <w:marRight w:val="0"/>
      <w:marTop w:val="0"/>
      <w:marBottom w:val="0"/>
      <w:divBdr>
        <w:top w:val="none" w:sz="0" w:space="0" w:color="auto"/>
        <w:left w:val="none" w:sz="0" w:space="0" w:color="auto"/>
        <w:bottom w:val="none" w:sz="0" w:space="0" w:color="auto"/>
        <w:right w:val="none" w:sz="0" w:space="0" w:color="auto"/>
      </w:divBdr>
      <w:divsChild>
        <w:div w:id="1338076059">
          <w:marLeft w:val="0"/>
          <w:marRight w:val="0"/>
          <w:marTop w:val="0"/>
          <w:marBottom w:val="0"/>
          <w:divBdr>
            <w:top w:val="none" w:sz="0" w:space="0" w:color="auto"/>
            <w:left w:val="none" w:sz="0" w:space="0" w:color="auto"/>
            <w:bottom w:val="none" w:sz="0" w:space="0" w:color="auto"/>
            <w:right w:val="none" w:sz="0" w:space="0" w:color="auto"/>
          </w:divBdr>
          <w:divsChild>
            <w:div w:id="855575962">
              <w:marLeft w:val="0"/>
              <w:marRight w:val="0"/>
              <w:marTop w:val="0"/>
              <w:marBottom w:val="0"/>
              <w:divBdr>
                <w:top w:val="none" w:sz="0" w:space="0" w:color="auto"/>
                <w:left w:val="none" w:sz="0" w:space="0" w:color="auto"/>
                <w:bottom w:val="none" w:sz="0" w:space="0" w:color="auto"/>
                <w:right w:val="none" w:sz="0" w:space="0" w:color="auto"/>
              </w:divBdr>
              <w:divsChild>
                <w:div w:id="1317035346">
                  <w:marLeft w:val="0"/>
                  <w:marRight w:val="0"/>
                  <w:marTop w:val="0"/>
                  <w:marBottom w:val="0"/>
                  <w:divBdr>
                    <w:top w:val="none" w:sz="0" w:space="0" w:color="auto"/>
                    <w:left w:val="none" w:sz="0" w:space="0" w:color="auto"/>
                    <w:bottom w:val="none" w:sz="0" w:space="0" w:color="auto"/>
                    <w:right w:val="none" w:sz="0" w:space="0" w:color="auto"/>
                  </w:divBdr>
                  <w:divsChild>
                    <w:div w:id="9733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sclarkenls</dc:creator>
  <cp:lastModifiedBy>Nic Short</cp:lastModifiedBy>
  <cp:revision>13</cp:revision>
  <cp:lastPrinted>2018-02-01T12:26:00Z</cp:lastPrinted>
  <dcterms:created xsi:type="dcterms:W3CDTF">2021-09-09T10:36:00Z</dcterms:created>
  <dcterms:modified xsi:type="dcterms:W3CDTF">2025-06-24T15:07:00Z</dcterms:modified>
</cp:coreProperties>
</file>